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B419" w14:textId="7EB13CDA" w:rsidR="0074036D" w:rsidRPr="009F408F" w:rsidRDefault="00045D69" w:rsidP="0074036D">
      <w:pPr>
        <w:pStyle w:val="NormalWeb"/>
        <w:spacing w:before="240" w:beforeAutospacing="0" w:after="240" w:afterAutospacing="0"/>
        <w:textAlignment w:val="baseline"/>
        <w:rPr>
          <w:b/>
          <w:bCs/>
          <w:color w:val="000000"/>
        </w:rPr>
      </w:pPr>
      <w:r w:rsidRPr="009F408F">
        <w:rPr>
          <w:b/>
          <w:bCs/>
          <w:color w:val="000000"/>
        </w:rPr>
        <w:t>Education Program Content Assignment- Kiara Ernst</w:t>
      </w:r>
    </w:p>
    <w:p w14:paraId="479B7465" w14:textId="7E024E1D" w:rsidR="00E9256D" w:rsidRDefault="001C6F30" w:rsidP="00045D69">
      <w:pPr>
        <w:pStyle w:val="NormalWeb"/>
        <w:spacing w:before="240" w:beforeAutospacing="0" w:after="240" w:afterAutospacing="0"/>
        <w:textAlignment w:val="baseline"/>
        <w:rPr>
          <w:color w:val="000000"/>
        </w:rPr>
      </w:pPr>
      <w:r w:rsidRPr="00045D69">
        <w:rPr>
          <w:color w:val="000000"/>
        </w:rPr>
        <w:t>Health 1:  Identify and discuss what ‘healthy’ and ‘unhealthy’ are with respect to behaviours and opportunities (or general health/well</w:t>
      </w:r>
      <w:r w:rsidR="00E9256D">
        <w:rPr>
          <w:color w:val="000000"/>
        </w:rPr>
        <w:t>-</w:t>
      </w:r>
      <w:r w:rsidRPr="00045D69">
        <w:rPr>
          <w:color w:val="000000"/>
        </w:rPr>
        <w:t>being); talk about daily behaviours and opportunities and how these can affect health; talk about what healthy and unhealthy look, sound and feel like. Tie this in with health of animals and how we observe animals to tell if they’re healthy or not (</w:t>
      </w:r>
      <w:proofErr w:type="spellStart"/>
      <w:r w:rsidRPr="00045D69">
        <w:rPr>
          <w:color w:val="000000"/>
        </w:rPr>
        <w:t>ie</w:t>
      </w:r>
      <w:proofErr w:type="spellEnd"/>
      <w:r w:rsidRPr="00045D69">
        <w:rPr>
          <w:color w:val="000000"/>
        </w:rPr>
        <w:t>/can we see a shiny coat? Clear eyes? Can we hear a normal heartbeat? Normal breathing? Are they coughing? Are they energetic? How does an animal feel when it’s sick? How do we know? How do vets help</w:t>
      </w:r>
      <w:r w:rsidR="00045D69" w:rsidRPr="00045D69">
        <w:rPr>
          <w:color w:val="000000"/>
        </w:rPr>
        <w:t>?</w:t>
      </w:r>
    </w:p>
    <w:p w14:paraId="139E1598" w14:textId="7CF53209" w:rsidR="00E9256D" w:rsidRDefault="00E9256D" w:rsidP="00E9256D">
      <w:pPr>
        <w:pStyle w:val="NormalWeb"/>
        <w:spacing w:before="24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Lesson plan: PowerPoint presentation (approx. 25 min)</w:t>
      </w:r>
      <w:r w:rsidR="00344A82">
        <w:rPr>
          <w:color w:val="000000"/>
        </w:rPr>
        <w:t>; target age group 6-7 years old (grade 1 students)</w:t>
      </w:r>
    </w:p>
    <w:p w14:paraId="5E679B41" w14:textId="77777777" w:rsidR="00E9256D" w:rsidRDefault="00E9256D" w:rsidP="00045D69">
      <w:pPr>
        <w:pStyle w:val="NormalWeb"/>
        <w:numPr>
          <w:ilvl w:val="0"/>
          <w:numId w:val="3"/>
        </w:numPr>
        <w:spacing w:before="24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 xml:space="preserve">Presentation is discussion based with numerous opportunities for student engagement </w:t>
      </w:r>
    </w:p>
    <w:p w14:paraId="12144937" w14:textId="15905DB5" w:rsidR="00E9256D" w:rsidRDefault="00E9256D" w:rsidP="00045D69">
      <w:pPr>
        <w:pStyle w:val="NormalWeb"/>
        <w:numPr>
          <w:ilvl w:val="0"/>
          <w:numId w:val="3"/>
        </w:numPr>
        <w:spacing w:before="240" w:beforeAutospacing="0" w:after="240" w:afterAutospacing="0"/>
        <w:textAlignment w:val="baseline"/>
        <w:rPr>
          <w:color w:val="000000"/>
        </w:rPr>
      </w:pPr>
      <w:r w:rsidRPr="00E9256D">
        <w:rPr>
          <w:color w:val="000000"/>
        </w:rPr>
        <w:t>The goal is to have a group conversation about what health means to individuals, how different factors contribute to health in different ways, and how humans can apply principles of health towards animal care</w:t>
      </w:r>
    </w:p>
    <w:p w14:paraId="57EB85FE" w14:textId="245FF613" w:rsidR="00E9256D" w:rsidRDefault="00E9256D" w:rsidP="00E9256D">
      <w:pPr>
        <w:pStyle w:val="NormalWeb"/>
        <w:spacing w:before="24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Topics within presentation:</w:t>
      </w:r>
    </w:p>
    <w:p w14:paraId="361C9C40" w14:textId="15EDABA8" w:rsidR="00E9256D" w:rsidRDefault="00E9256D" w:rsidP="00E9256D">
      <w:pPr>
        <w:pStyle w:val="NormalWeb"/>
        <w:numPr>
          <w:ilvl w:val="0"/>
          <w:numId w:val="4"/>
        </w:numPr>
        <w:spacing w:before="24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What does health mean to you?</w:t>
      </w:r>
    </w:p>
    <w:p w14:paraId="5DE56E67" w14:textId="3E90B1FA" w:rsidR="00E9256D" w:rsidRDefault="00E9256D" w:rsidP="00E9256D">
      <w:pPr>
        <w:pStyle w:val="NormalWeb"/>
        <w:numPr>
          <w:ilvl w:val="1"/>
          <w:numId w:val="4"/>
        </w:numPr>
        <w:spacing w:before="24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Students can discuss their opinions on how to define “health”</w:t>
      </w:r>
    </w:p>
    <w:p w14:paraId="60126944" w14:textId="11CF4E3E" w:rsidR="00344A82" w:rsidRPr="00344A82" w:rsidRDefault="00344A82" w:rsidP="00E9256D">
      <w:pPr>
        <w:pStyle w:val="NormalWeb"/>
        <w:numPr>
          <w:ilvl w:val="1"/>
          <w:numId w:val="4"/>
        </w:numPr>
        <w:spacing w:before="240" w:beforeAutospacing="0" w:after="240" w:afterAutospacing="0"/>
        <w:textAlignment w:val="baseline"/>
      </w:pPr>
      <w:r>
        <w:rPr>
          <w:color w:val="000000"/>
        </w:rPr>
        <w:t xml:space="preserve">Introduce “World Health Organization” definition of health- </w:t>
      </w:r>
      <w:r w:rsidRPr="00344A82">
        <w:t>"a state of complete physical, mental and social well-being and not merely the absence of disease and infirmity"</w:t>
      </w:r>
      <w:r>
        <w:t xml:space="preserve"> and </w:t>
      </w:r>
      <w:r w:rsidR="00266A3D">
        <w:t>emphasize how</w:t>
      </w:r>
      <w:r>
        <w:t xml:space="preserve"> </w:t>
      </w:r>
      <w:r w:rsidR="00266A3D">
        <w:t>health</w:t>
      </w:r>
      <w:r>
        <w:t xml:space="preserve"> can look different for different individuals (ex. </w:t>
      </w:r>
      <w:r w:rsidR="00266A3D">
        <w:t>someone with a known disease process can still achieve health and happiness, it just may look somewhat different for them than someone without that disease)</w:t>
      </w:r>
    </w:p>
    <w:p w14:paraId="750294A9" w14:textId="0218B758" w:rsidR="00E9256D" w:rsidRDefault="00344A82" w:rsidP="00E9256D">
      <w:pPr>
        <w:pStyle w:val="NormalWeb"/>
        <w:numPr>
          <w:ilvl w:val="0"/>
          <w:numId w:val="4"/>
        </w:numPr>
        <w:spacing w:before="24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 xml:space="preserve">Introduce </w:t>
      </w:r>
      <w:r w:rsidR="00E9256D">
        <w:rPr>
          <w:color w:val="000000"/>
        </w:rPr>
        <w:t>7 dimensions of well-being</w:t>
      </w:r>
      <w:r>
        <w:rPr>
          <w:color w:val="000000"/>
        </w:rPr>
        <w:t xml:space="preserve"> and daily opportunities to support each aspect o</w:t>
      </w:r>
      <w:r w:rsidR="00EA1040">
        <w:rPr>
          <w:color w:val="000000"/>
        </w:rPr>
        <w:t>f</w:t>
      </w:r>
      <w:r>
        <w:rPr>
          <w:color w:val="000000"/>
        </w:rPr>
        <w:t xml:space="preserve"> health </w:t>
      </w:r>
    </w:p>
    <w:p w14:paraId="7D5ED44A" w14:textId="57C48EB1" w:rsidR="00344A82" w:rsidRDefault="00344A82" w:rsidP="00344A82">
      <w:pPr>
        <w:pStyle w:val="NormalWeb"/>
        <w:numPr>
          <w:ilvl w:val="1"/>
          <w:numId w:val="4"/>
        </w:numPr>
        <w:spacing w:before="24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Physical health: riding a bike, going for a walk, playing during recess, playing a sport, etc.</w:t>
      </w:r>
    </w:p>
    <w:p w14:paraId="17CBE695" w14:textId="19D76BB6" w:rsidR="00344A82" w:rsidRDefault="00344A82" w:rsidP="00344A82">
      <w:pPr>
        <w:pStyle w:val="NormalWeb"/>
        <w:numPr>
          <w:ilvl w:val="1"/>
          <w:numId w:val="4"/>
        </w:numPr>
        <w:spacing w:before="24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 xml:space="preserve">Mental health: taking deep breaths, colouring / artwork, </w:t>
      </w:r>
    </w:p>
    <w:p w14:paraId="609D4815" w14:textId="523D43D3" w:rsidR="00344A82" w:rsidRDefault="00344A82" w:rsidP="00344A82">
      <w:pPr>
        <w:pStyle w:val="NormalWeb"/>
        <w:numPr>
          <w:ilvl w:val="1"/>
          <w:numId w:val="4"/>
        </w:numPr>
        <w:spacing w:before="24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Social health: encouraging healthy friendships, family time, activities outside of school, community engagement, etc.</w:t>
      </w:r>
    </w:p>
    <w:p w14:paraId="5710FA08" w14:textId="72EEC000" w:rsidR="00344A82" w:rsidRDefault="00344A82" w:rsidP="00344A82">
      <w:pPr>
        <w:pStyle w:val="NormalWeb"/>
        <w:numPr>
          <w:ilvl w:val="1"/>
          <w:numId w:val="4"/>
        </w:numPr>
        <w:spacing w:before="24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Emotional health: talking about feelings with family and friends, offering a safe space, keeping a daily journal, etc.</w:t>
      </w:r>
    </w:p>
    <w:p w14:paraId="2EF385D3" w14:textId="6716632C" w:rsidR="00344A82" w:rsidRDefault="00344A82" w:rsidP="00344A82">
      <w:pPr>
        <w:pStyle w:val="NormalWeb"/>
        <w:numPr>
          <w:ilvl w:val="1"/>
          <w:numId w:val="4"/>
        </w:numPr>
        <w:spacing w:before="24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Intellectual health: schoolwork, learning a second language, exercising creativity, etc.</w:t>
      </w:r>
    </w:p>
    <w:p w14:paraId="22D9432D" w14:textId="0F345D9D" w:rsidR="00344A82" w:rsidRDefault="00344A82" w:rsidP="00344A82">
      <w:pPr>
        <w:pStyle w:val="NormalWeb"/>
        <w:numPr>
          <w:ilvl w:val="1"/>
          <w:numId w:val="4"/>
        </w:numPr>
        <w:spacing w:before="24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lastRenderedPageBreak/>
        <w:t>Spiritual health: spending time outdoors or self-reflection, religious activities at home if applicable</w:t>
      </w:r>
    </w:p>
    <w:p w14:paraId="6F26E771" w14:textId="2211024E" w:rsidR="00344A82" w:rsidRDefault="00344A82" w:rsidP="00344A82">
      <w:pPr>
        <w:pStyle w:val="NormalWeb"/>
        <w:numPr>
          <w:ilvl w:val="1"/>
          <w:numId w:val="4"/>
        </w:numPr>
        <w:spacing w:before="24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Environmental health: teaching sustainable practices (turn off tap when brushing teeth, turn lights off when leaving a room, throw out garbage appropriately, recycle, use reusable materials), gardening, etc.</w:t>
      </w:r>
    </w:p>
    <w:p w14:paraId="71998457" w14:textId="719D809F" w:rsidR="00266A3D" w:rsidRDefault="00266A3D" w:rsidP="00266A3D">
      <w:pPr>
        <w:pStyle w:val="NormalWeb"/>
        <w:numPr>
          <w:ilvl w:val="0"/>
          <w:numId w:val="4"/>
        </w:numPr>
        <w:spacing w:before="24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What does health “look” like?</w:t>
      </w:r>
    </w:p>
    <w:p w14:paraId="66DAECD8" w14:textId="16789270" w:rsidR="00266A3D" w:rsidRDefault="00266A3D" w:rsidP="00266A3D">
      <w:pPr>
        <w:pStyle w:val="NormalWeb"/>
        <w:numPr>
          <w:ilvl w:val="1"/>
          <w:numId w:val="4"/>
        </w:numPr>
        <w:spacing w:before="24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Physically (strong, appropriate physiologic percentages of muscle and fat for a given body type and shape), smiling, able to perform tasks and obtain a sense of achievement</w:t>
      </w:r>
    </w:p>
    <w:p w14:paraId="2084414E" w14:textId="020D1843" w:rsidR="00266A3D" w:rsidRDefault="00266A3D" w:rsidP="00266A3D">
      <w:pPr>
        <w:pStyle w:val="NormalWeb"/>
        <w:numPr>
          <w:ilvl w:val="1"/>
          <w:numId w:val="4"/>
        </w:numPr>
        <w:spacing w:before="24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Emotionally (appropriate self-expression, circumstantial)</w:t>
      </w:r>
    </w:p>
    <w:p w14:paraId="34EEC22D" w14:textId="776957F4" w:rsidR="00266A3D" w:rsidRDefault="00266A3D" w:rsidP="00266A3D">
      <w:pPr>
        <w:pStyle w:val="NormalWeb"/>
        <w:numPr>
          <w:ilvl w:val="1"/>
          <w:numId w:val="4"/>
        </w:numPr>
        <w:spacing w:before="24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Mentally / intellectually / socially / spiritually (creativity, confidence, growth, self-expression, positive relationships and supports, individuality)</w:t>
      </w:r>
    </w:p>
    <w:p w14:paraId="7DB77F33" w14:textId="636E1FB5" w:rsidR="00266A3D" w:rsidRDefault="00266A3D" w:rsidP="00266A3D">
      <w:pPr>
        <w:pStyle w:val="NormalWeb"/>
        <w:numPr>
          <w:ilvl w:val="1"/>
          <w:numId w:val="4"/>
        </w:numPr>
        <w:spacing w:before="24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Environmentally (food, water, shelter, respect for the planet)</w:t>
      </w:r>
    </w:p>
    <w:p w14:paraId="422EB23D" w14:textId="029E4788" w:rsidR="00266A3D" w:rsidRDefault="00266A3D" w:rsidP="00266A3D">
      <w:pPr>
        <w:pStyle w:val="NormalWeb"/>
        <w:numPr>
          <w:ilvl w:val="1"/>
          <w:numId w:val="4"/>
        </w:numPr>
        <w:spacing w:before="24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Ask for examples from students!</w:t>
      </w:r>
    </w:p>
    <w:p w14:paraId="4434952F" w14:textId="789BFA49" w:rsidR="00266A3D" w:rsidRDefault="00266A3D" w:rsidP="00266A3D">
      <w:pPr>
        <w:pStyle w:val="NormalWeb"/>
        <w:numPr>
          <w:ilvl w:val="0"/>
          <w:numId w:val="4"/>
        </w:numPr>
        <w:spacing w:before="24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What does health “sound” like?</w:t>
      </w:r>
    </w:p>
    <w:p w14:paraId="6113BE7C" w14:textId="17DF8445" w:rsidR="00266A3D" w:rsidRDefault="00266A3D" w:rsidP="00266A3D">
      <w:pPr>
        <w:pStyle w:val="NormalWeb"/>
        <w:numPr>
          <w:ilvl w:val="1"/>
          <w:numId w:val="4"/>
        </w:numPr>
        <w:spacing w:before="24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Ask for examples from students! Some examples listed include laughter, sounds of nature, music, meaningful and respectful discussions</w:t>
      </w:r>
    </w:p>
    <w:p w14:paraId="06648D06" w14:textId="7A521A4B" w:rsidR="00266A3D" w:rsidRDefault="00266A3D" w:rsidP="00266A3D">
      <w:pPr>
        <w:pStyle w:val="NormalWeb"/>
        <w:numPr>
          <w:ilvl w:val="0"/>
          <w:numId w:val="4"/>
        </w:numPr>
        <w:spacing w:before="24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What does health “feel” like?</w:t>
      </w:r>
    </w:p>
    <w:p w14:paraId="1701FECA" w14:textId="0BC464B1" w:rsidR="00266A3D" w:rsidRDefault="00266A3D" w:rsidP="00266A3D">
      <w:pPr>
        <w:pStyle w:val="NormalWeb"/>
        <w:numPr>
          <w:ilvl w:val="1"/>
          <w:numId w:val="4"/>
        </w:numPr>
        <w:spacing w:before="24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Ask for student examples! Some examples listed include happy, energetic, thankful, rested, content, supported, loved</w:t>
      </w:r>
    </w:p>
    <w:p w14:paraId="25567565" w14:textId="662CC432" w:rsidR="00266A3D" w:rsidRDefault="00266A3D" w:rsidP="00266A3D">
      <w:pPr>
        <w:pStyle w:val="NormalWeb"/>
        <w:numPr>
          <w:ilvl w:val="0"/>
          <w:numId w:val="4"/>
        </w:numPr>
        <w:spacing w:before="24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Discuss healthy behaviours- open to student input</w:t>
      </w:r>
    </w:p>
    <w:p w14:paraId="7BDBABAF" w14:textId="01B6CEB4" w:rsidR="00266A3D" w:rsidRDefault="00266A3D" w:rsidP="00266A3D">
      <w:pPr>
        <w:pStyle w:val="NormalWeb"/>
        <w:numPr>
          <w:ilvl w:val="0"/>
          <w:numId w:val="4"/>
        </w:numPr>
        <w:spacing w:before="24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 xml:space="preserve">Discuss unhealthy behaviours- open to student input (examples include regularly poor diet, smoking, bullying, lying, cheating, </w:t>
      </w:r>
      <w:proofErr w:type="spellStart"/>
      <w:r>
        <w:rPr>
          <w:color w:val="000000"/>
        </w:rPr>
        <w:t>etc</w:t>
      </w:r>
      <w:proofErr w:type="spellEnd"/>
      <w:r>
        <w:rPr>
          <w:color w:val="000000"/>
        </w:rPr>
        <w:t>).</w:t>
      </w:r>
    </w:p>
    <w:p w14:paraId="5D418A5F" w14:textId="36CF832C" w:rsidR="00266A3D" w:rsidRDefault="00266A3D" w:rsidP="00266A3D">
      <w:pPr>
        <w:pStyle w:val="NormalWeb"/>
        <w:numPr>
          <w:ilvl w:val="0"/>
          <w:numId w:val="4"/>
        </w:numPr>
        <w:spacing w:before="24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Introduce Animal Health concept- what do animals need to stay healthy?</w:t>
      </w:r>
    </w:p>
    <w:p w14:paraId="4DEC5538" w14:textId="2D488135" w:rsidR="00266A3D" w:rsidRDefault="00266A3D" w:rsidP="00266A3D">
      <w:pPr>
        <w:pStyle w:val="NormalWeb"/>
        <w:numPr>
          <w:ilvl w:val="1"/>
          <w:numId w:val="4"/>
        </w:numPr>
        <w:spacing w:before="24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 xml:space="preserve">Basic needs (food, water, shelter) + </w:t>
      </w:r>
      <w:r w:rsidR="00BC1357">
        <w:rPr>
          <w:color w:val="000000"/>
        </w:rPr>
        <w:t>social stimulation + veterinary care +/- others</w:t>
      </w:r>
    </w:p>
    <w:p w14:paraId="0EFCF77A" w14:textId="49C2B400" w:rsidR="00BC1357" w:rsidRDefault="00BC1357" w:rsidP="00BC1357">
      <w:pPr>
        <w:pStyle w:val="NormalWeb"/>
        <w:numPr>
          <w:ilvl w:val="0"/>
          <w:numId w:val="4"/>
        </w:numPr>
        <w:spacing w:before="24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Discuss ways to observe whether animals are healthy or unhealthy- both physically and behaviourally</w:t>
      </w:r>
    </w:p>
    <w:p w14:paraId="521824BE" w14:textId="0321A974" w:rsidR="00BC1357" w:rsidRDefault="00BC1357" w:rsidP="00BC1357">
      <w:pPr>
        <w:pStyle w:val="NormalWeb"/>
        <w:numPr>
          <w:ilvl w:val="1"/>
          <w:numId w:val="4"/>
        </w:numPr>
        <w:spacing w:before="24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Physical signs: shiny fur coat, clear eyes / nose / ears, normal breathing, normal walking and exercising (no limping or favouring of body parts), energy level, steady weight, normal bathroom habits, vital parameters within normal limits</w:t>
      </w:r>
    </w:p>
    <w:p w14:paraId="2657DA73" w14:textId="3FDF5E88" w:rsidR="00BC1357" w:rsidRDefault="00BC1357" w:rsidP="00BC1357">
      <w:pPr>
        <w:pStyle w:val="NormalWeb"/>
        <w:numPr>
          <w:ilvl w:val="1"/>
          <w:numId w:val="4"/>
        </w:numPr>
        <w:spacing w:before="24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lastRenderedPageBreak/>
        <w:t>Behavioural signs: hiding (prey response), inappetence, lethargy or restlessness, self-mutilation, inappropriate grooming or lack thereof, social cues, inappropriate sleep patterns, aggression or personality changes</w:t>
      </w:r>
    </w:p>
    <w:p w14:paraId="3F5C8333" w14:textId="03E56BD1" w:rsidR="00BC1357" w:rsidRDefault="00BC1357" w:rsidP="007560CD">
      <w:pPr>
        <w:pStyle w:val="NormalWeb"/>
        <w:numPr>
          <w:ilvl w:val="0"/>
          <w:numId w:val="4"/>
        </w:numPr>
        <w:spacing w:before="240" w:beforeAutospacing="0" w:after="240" w:afterAutospacing="0"/>
        <w:textAlignment w:val="baseline"/>
        <w:rPr>
          <w:color w:val="000000"/>
        </w:rPr>
      </w:pPr>
      <w:r w:rsidRPr="00BC1357">
        <w:rPr>
          <w:color w:val="000000"/>
        </w:rPr>
        <w:t xml:space="preserve">Discuss </w:t>
      </w:r>
      <w:r>
        <w:rPr>
          <w:color w:val="000000"/>
        </w:rPr>
        <w:t>the veterinarians role in animal health and preventive care</w:t>
      </w:r>
    </w:p>
    <w:p w14:paraId="4842A638" w14:textId="7517718B" w:rsidR="00BC1357" w:rsidRDefault="00BC1357" w:rsidP="00BC1357">
      <w:pPr>
        <w:pStyle w:val="NormalWeb"/>
        <w:numPr>
          <w:ilvl w:val="1"/>
          <w:numId w:val="4"/>
        </w:numPr>
        <w:spacing w:before="24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Early detection of abnormalities, behavioural training and consul</w:t>
      </w:r>
      <w:r w:rsidR="00C85D3B">
        <w:rPr>
          <w:color w:val="000000"/>
        </w:rPr>
        <w:t>t</w:t>
      </w:r>
      <w:r>
        <w:rPr>
          <w:color w:val="000000"/>
        </w:rPr>
        <w:t>ation, animal welfare and policy regulation, diagnostic testing and treatment, prescribing medications, teaching and research, owner education and advocacy for public health</w:t>
      </w:r>
    </w:p>
    <w:p w14:paraId="7DD31556" w14:textId="75A78BBD" w:rsidR="00BC1357" w:rsidRPr="00BC1357" w:rsidRDefault="00BC1357" w:rsidP="00BC1357">
      <w:pPr>
        <w:pStyle w:val="NormalWeb"/>
        <w:numPr>
          <w:ilvl w:val="0"/>
          <w:numId w:val="4"/>
        </w:numPr>
        <w:spacing w:before="24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Summary slide to ask the students what they have learned from the presentation</w:t>
      </w:r>
    </w:p>
    <w:p w14:paraId="18CB9336" w14:textId="6908D0DE" w:rsidR="00BC1357" w:rsidRDefault="00BC1357" w:rsidP="00BC1357">
      <w:pPr>
        <w:pStyle w:val="NormalWeb"/>
        <w:numPr>
          <w:ilvl w:val="0"/>
          <w:numId w:val="4"/>
        </w:numPr>
        <w:spacing w:before="24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Opportunity for students to ask questions</w:t>
      </w:r>
    </w:p>
    <w:p w14:paraId="7FA9E23B" w14:textId="4F211BA6" w:rsidR="00BC1357" w:rsidRPr="00E9256D" w:rsidRDefault="00BC1357" w:rsidP="00BC1357">
      <w:pPr>
        <w:pStyle w:val="NormalWeb"/>
        <w:numPr>
          <w:ilvl w:val="0"/>
          <w:numId w:val="4"/>
        </w:numPr>
        <w:spacing w:before="24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Additional resources</w:t>
      </w:r>
    </w:p>
    <w:p w14:paraId="044E6F02" w14:textId="77777777" w:rsidR="00E9256D" w:rsidRDefault="00E9256D" w:rsidP="00E9256D">
      <w:pPr>
        <w:pStyle w:val="NormalWeb"/>
        <w:spacing w:before="240" w:beforeAutospacing="0" w:after="240" w:afterAutospacing="0"/>
        <w:textAlignment w:val="baseline"/>
        <w:rPr>
          <w:color w:val="000000"/>
        </w:rPr>
      </w:pPr>
    </w:p>
    <w:p w14:paraId="48F9BA7C" w14:textId="77777777" w:rsidR="00BC1357" w:rsidRDefault="00BC1357" w:rsidP="00E9256D">
      <w:pPr>
        <w:pStyle w:val="NormalWeb"/>
        <w:spacing w:before="240" w:beforeAutospacing="0" w:after="240" w:afterAutospacing="0"/>
        <w:textAlignment w:val="baseline"/>
        <w:rPr>
          <w:color w:val="000000"/>
        </w:rPr>
      </w:pPr>
    </w:p>
    <w:p w14:paraId="0E504D4A" w14:textId="77777777" w:rsidR="00BC1357" w:rsidRDefault="00BC1357" w:rsidP="00E9256D">
      <w:pPr>
        <w:pStyle w:val="NormalWeb"/>
        <w:spacing w:before="240" w:beforeAutospacing="0" w:after="240" w:afterAutospacing="0"/>
        <w:textAlignment w:val="baseline"/>
        <w:rPr>
          <w:color w:val="000000"/>
        </w:rPr>
      </w:pPr>
    </w:p>
    <w:p w14:paraId="74DF83BC" w14:textId="77777777" w:rsidR="00BC1357" w:rsidRDefault="00BC1357" w:rsidP="00E9256D">
      <w:pPr>
        <w:pStyle w:val="NormalWeb"/>
        <w:spacing w:before="240" w:beforeAutospacing="0" w:after="240" w:afterAutospacing="0"/>
        <w:textAlignment w:val="baseline"/>
        <w:rPr>
          <w:color w:val="000000"/>
        </w:rPr>
      </w:pPr>
    </w:p>
    <w:p w14:paraId="1A30B2E8" w14:textId="77777777" w:rsidR="00BC1357" w:rsidRDefault="00BC1357" w:rsidP="00E9256D">
      <w:pPr>
        <w:pStyle w:val="NormalWeb"/>
        <w:spacing w:before="240" w:beforeAutospacing="0" w:after="240" w:afterAutospacing="0"/>
        <w:textAlignment w:val="baseline"/>
        <w:rPr>
          <w:color w:val="000000"/>
        </w:rPr>
      </w:pPr>
    </w:p>
    <w:p w14:paraId="5B4463CA" w14:textId="77777777" w:rsidR="00BC1357" w:rsidRDefault="00BC1357" w:rsidP="00E9256D">
      <w:pPr>
        <w:pStyle w:val="NormalWeb"/>
        <w:spacing w:before="240" w:beforeAutospacing="0" w:after="240" w:afterAutospacing="0"/>
        <w:textAlignment w:val="baseline"/>
        <w:rPr>
          <w:color w:val="000000"/>
        </w:rPr>
      </w:pPr>
    </w:p>
    <w:p w14:paraId="669A926A" w14:textId="77777777" w:rsidR="00BC1357" w:rsidRDefault="00BC1357" w:rsidP="00E9256D">
      <w:pPr>
        <w:pStyle w:val="NormalWeb"/>
        <w:spacing w:before="240" w:beforeAutospacing="0" w:after="240" w:afterAutospacing="0"/>
        <w:textAlignment w:val="baseline"/>
        <w:rPr>
          <w:color w:val="000000"/>
        </w:rPr>
      </w:pPr>
    </w:p>
    <w:p w14:paraId="582B015E" w14:textId="77777777" w:rsidR="00BC1357" w:rsidRDefault="00BC1357" w:rsidP="00E9256D">
      <w:pPr>
        <w:pStyle w:val="NormalWeb"/>
        <w:spacing w:before="240" w:beforeAutospacing="0" w:after="240" w:afterAutospacing="0"/>
        <w:textAlignment w:val="baseline"/>
        <w:rPr>
          <w:color w:val="000000"/>
        </w:rPr>
      </w:pPr>
    </w:p>
    <w:p w14:paraId="2D8025DE" w14:textId="77777777" w:rsidR="00BC1357" w:rsidRDefault="00BC1357" w:rsidP="00E9256D">
      <w:pPr>
        <w:pStyle w:val="NormalWeb"/>
        <w:spacing w:before="240" w:beforeAutospacing="0" w:after="240" w:afterAutospacing="0"/>
        <w:textAlignment w:val="baseline"/>
        <w:rPr>
          <w:color w:val="000000"/>
        </w:rPr>
      </w:pPr>
    </w:p>
    <w:p w14:paraId="3F125052" w14:textId="77777777" w:rsidR="00BC1357" w:rsidRDefault="00BC1357" w:rsidP="00E9256D">
      <w:pPr>
        <w:pStyle w:val="NormalWeb"/>
        <w:spacing w:before="240" w:beforeAutospacing="0" w:after="240" w:afterAutospacing="0"/>
        <w:textAlignment w:val="baseline"/>
        <w:rPr>
          <w:color w:val="000000"/>
        </w:rPr>
      </w:pPr>
    </w:p>
    <w:p w14:paraId="693CD568" w14:textId="77777777" w:rsidR="00BC1357" w:rsidRDefault="00BC1357" w:rsidP="00E9256D">
      <w:pPr>
        <w:pStyle w:val="NormalWeb"/>
        <w:spacing w:before="240" w:beforeAutospacing="0" w:after="240" w:afterAutospacing="0"/>
        <w:textAlignment w:val="baseline"/>
        <w:rPr>
          <w:color w:val="000000"/>
        </w:rPr>
      </w:pPr>
    </w:p>
    <w:p w14:paraId="26FC1BA0" w14:textId="77777777" w:rsidR="00BC1357" w:rsidRDefault="00BC1357" w:rsidP="00E9256D">
      <w:pPr>
        <w:pStyle w:val="NormalWeb"/>
        <w:spacing w:before="240" w:beforeAutospacing="0" w:after="240" w:afterAutospacing="0"/>
        <w:textAlignment w:val="baseline"/>
        <w:rPr>
          <w:color w:val="000000"/>
        </w:rPr>
      </w:pPr>
    </w:p>
    <w:p w14:paraId="4F999157" w14:textId="77777777" w:rsidR="00BC1357" w:rsidRDefault="00BC1357" w:rsidP="00E9256D">
      <w:pPr>
        <w:pStyle w:val="NormalWeb"/>
        <w:spacing w:before="240" w:beforeAutospacing="0" w:after="240" w:afterAutospacing="0"/>
        <w:textAlignment w:val="baseline"/>
        <w:rPr>
          <w:color w:val="000000"/>
        </w:rPr>
      </w:pPr>
    </w:p>
    <w:p w14:paraId="5D49AF62" w14:textId="77777777" w:rsidR="00BC1357" w:rsidRDefault="00BC1357" w:rsidP="00E9256D">
      <w:pPr>
        <w:pStyle w:val="NormalWeb"/>
        <w:spacing w:before="240" w:beforeAutospacing="0" w:after="240" w:afterAutospacing="0"/>
        <w:textAlignment w:val="baseline"/>
        <w:rPr>
          <w:color w:val="000000"/>
        </w:rPr>
      </w:pPr>
    </w:p>
    <w:p w14:paraId="6AA4149E" w14:textId="3A25CC7D" w:rsidR="00C21CA0" w:rsidRDefault="00C21CA0" w:rsidP="00041D87">
      <w:pPr>
        <w:pStyle w:val="NormalWeb"/>
        <w:spacing w:before="24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000000"/>
        </w:rPr>
      </w:pPr>
      <w:r w:rsidRPr="00041D87">
        <w:rPr>
          <w:rFonts w:ascii="Arial" w:hAnsi="Arial" w:cs="Arial"/>
          <w:b/>
          <w:bCs/>
          <w:color w:val="000000"/>
        </w:rPr>
        <w:t>Part A- Bingo</w:t>
      </w:r>
    </w:p>
    <w:p w14:paraId="2247C6B7" w14:textId="5DF73BAF" w:rsidR="006D383E" w:rsidRPr="006D383E" w:rsidRDefault="006D383E" w:rsidP="00041D87">
      <w:pPr>
        <w:pStyle w:val="NormalWeb"/>
        <w:spacing w:before="240" w:beforeAutospacing="0" w:after="240" w:afterAutospacing="0"/>
        <w:jc w:val="center"/>
        <w:textAlignment w:val="baseline"/>
        <w:rPr>
          <w:rFonts w:ascii="Arial" w:hAnsi="Arial" w:cs="Arial"/>
          <w:color w:val="000000"/>
        </w:rPr>
      </w:pPr>
      <w:r w:rsidRPr="006D383E">
        <w:rPr>
          <w:rFonts w:ascii="Arial" w:hAnsi="Arial" w:cs="Arial"/>
          <w:color w:val="000000"/>
        </w:rPr>
        <w:lastRenderedPageBreak/>
        <w:t>Inspired by</w:t>
      </w:r>
      <w:r>
        <w:rPr>
          <w:rFonts w:ascii="Arial" w:hAnsi="Arial" w:cs="Arial"/>
          <w:b/>
          <w:bCs/>
          <w:color w:val="000000"/>
        </w:rPr>
        <w:t xml:space="preserve"> </w:t>
      </w:r>
      <w:hyperlink r:id="rId5" w:history="1">
        <w:r w:rsidRPr="00327667">
          <w:rPr>
            <w:rStyle w:val="Hyperlink"/>
            <w:rFonts w:ascii="Arial" w:hAnsi="Arial" w:cs="Arial"/>
            <w:b/>
            <w:bCs/>
          </w:rPr>
          <w:t>https://www.teachingexpertise.com/classroom-ideas/middle-school-health-activities/</w:t>
        </w:r>
      </w:hyperlink>
      <w:r>
        <w:rPr>
          <w:rFonts w:ascii="Arial" w:hAnsi="Arial" w:cs="Arial"/>
          <w:b/>
          <w:bCs/>
          <w:color w:val="000000"/>
        </w:rPr>
        <w:t xml:space="preserve"> </w:t>
      </w:r>
      <w:r w:rsidRPr="006D383E">
        <w:rPr>
          <w:rFonts w:ascii="Arial" w:hAnsi="Arial" w:cs="Arial"/>
          <w:color w:val="000000"/>
        </w:rPr>
        <w:t xml:space="preserve">(I do not take credit for the concept, I just made my own version specific to the information in my </w:t>
      </w:r>
      <w:proofErr w:type="spellStart"/>
      <w:r w:rsidRPr="006D383E">
        <w:rPr>
          <w:rFonts w:ascii="Arial" w:hAnsi="Arial" w:cs="Arial"/>
          <w:color w:val="000000"/>
        </w:rPr>
        <w:t>powerpoint</w:t>
      </w:r>
      <w:proofErr w:type="spellEnd"/>
      <w:r w:rsidRPr="006D383E">
        <w:rPr>
          <w:rFonts w:ascii="Arial" w:hAnsi="Arial" w:cs="Arial"/>
          <w:color w:val="000000"/>
        </w:rPr>
        <w:t xml:space="preserve"> presentation)! </w:t>
      </w:r>
      <w:r w:rsidRPr="006D383E">
        <w:rPr>
          <w:rFonts w:ascii="Arial" w:hAnsi="Arial" w:cs="Arial"/>
          <w:color w:val="000000"/>
        </w:rPr>
        <w:sym w:font="Wingdings" w:char="F04A"/>
      </w:r>
    </w:p>
    <w:tbl>
      <w:tblPr>
        <w:tblStyle w:val="TableGrid"/>
        <w:tblW w:w="10010" w:type="dxa"/>
        <w:tblLook w:val="04A0" w:firstRow="1" w:lastRow="0" w:firstColumn="1" w:lastColumn="0" w:noHBand="0" w:noVBand="1"/>
      </w:tblPr>
      <w:tblGrid>
        <w:gridCol w:w="2002"/>
        <w:gridCol w:w="2002"/>
        <w:gridCol w:w="2002"/>
        <w:gridCol w:w="2002"/>
        <w:gridCol w:w="2002"/>
      </w:tblGrid>
      <w:tr w:rsidR="00C21CA0" w:rsidRPr="00041D87" w14:paraId="536E3B73" w14:textId="77777777" w:rsidTr="00041D87">
        <w:trPr>
          <w:trHeight w:val="1600"/>
        </w:trPr>
        <w:tc>
          <w:tcPr>
            <w:tcW w:w="2002" w:type="dxa"/>
            <w:shd w:val="clear" w:color="auto" w:fill="FFC000"/>
          </w:tcPr>
          <w:p w14:paraId="42F519BF" w14:textId="3F42F41B" w:rsidR="00C21CA0" w:rsidRPr="00041D87" w:rsidRDefault="006D383E" w:rsidP="00041D87">
            <w:pPr>
              <w:pStyle w:val="NormalWeb"/>
              <w:spacing w:before="240" w:beforeAutospacing="0" w:after="24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Activities to improve p</w:t>
            </w:r>
            <w:r w:rsidR="00C21CA0" w:rsidRPr="00041D87">
              <w:rPr>
                <w:rFonts w:ascii="Arial" w:hAnsi="Arial" w:cs="Arial"/>
                <w:b/>
                <w:bCs/>
                <w:color w:val="000000"/>
              </w:rPr>
              <w:t>hysical health</w:t>
            </w:r>
          </w:p>
        </w:tc>
        <w:tc>
          <w:tcPr>
            <w:tcW w:w="2002" w:type="dxa"/>
            <w:shd w:val="clear" w:color="auto" w:fill="92D050"/>
          </w:tcPr>
          <w:p w14:paraId="4FE9848F" w14:textId="3054D56A" w:rsidR="00C21CA0" w:rsidRPr="00041D87" w:rsidRDefault="006D383E" w:rsidP="00041D87">
            <w:pPr>
              <w:pStyle w:val="NormalWeb"/>
              <w:spacing w:before="240" w:beforeAutospacing="0" w:after="24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Activities to improve</w:t>
            </w:r>
            <w:r w:rsidR="00C21CA0" w:rsidRPr="00041D87">
              <w:rPr>
                <w:rFonts w:ascii="Arial" w:hAnsi="Arial" w:cs="Arial"/>
                <w:b/>
                <w:bCs/>
                <w:color w:val="000000"/>
              </w:rPr>
              <w:t xml:space="preserve"> mental health</w:t>
            </w:r>
          </w:p>
        </w:tc>
        <w:tc>
          <w:tcPr>
            <w:tcW w:w="2002" w:type="dxa"/>
            <w:shd w:val="clear" w:color="auto" w:fill="50FF9F"/>
          </w:tcPr>
          <w:p w14:paraId="4C8F496D" w14:textId="4D5D73C1" w:rsidR="00C21CA0" w:rsidRPr="00041D87" w:rsidRDefault="00C21CA0" w:rsidP="00041D87">
            <w:pPr>
              <w:pStyle w:val="NormalWeb"/>
              <w:spacing w:before="240" w:beforeAutospacing="0" w:after="24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</w:rPr>
            </w:pPr>
            <w:r w:rsidRPr="00041D87">
              <w:rPr>
                <w:rFonts w:ascii="Arial" w:hAnsi="Arial" w:cs="Arial"/>
                <w:b/>
                <w:bCs/>
                <w:color w:val="000000"/>
              </w:rPr>
              <w:t>Veterinarian role</w:t>
            </w:r>
            <w:r w:rsidR="006D383E">
              <w:rPr>
                <w:rFonts w:ascii="Arial" w:hAnsi="Arial" w:cs="Arial"/>
                <w:b/>
                <w:bCs/>
                <w:color w:val="000000"/>
              </w:rPr>
              <w:t>s</w:t>
            </w:r>
            <w:r w:rsidRPr="00041D87">
              <w:rPr>
                <w:rFonts w:ascii="Arial" w:hAnsi="Arial" w:cs="Arial"/>
                <w:b/>
                <w:bCs/>
                <w:color w:val="000000"/>
              </w:rPr>
              <w:t xml:space="preserve"> in animal health</w:t>
            </w:r>
          </w:p>
        </w:tc>
        <w:tc>
          <w:tcPr>
            <w:tcW w:w="2002" w:type="dxa"/>
            <w:shd w:val="clear" w:color="auto" w:fill="9CC2E5" w:themeFill="accent5" w:themeFillTint="99"/>
          </w:tcPr>
          <w:p w14:paraId="3000AE85" w14:textId="44B26DEF" w:rsidR="00C21CA0" w:rsidRPr="00041D87" w:rsidRDefault="006D383E" w:rsidP="00041D87">
            <w:pPr>
              <w:pStyle w:val="NormalWeb"/>
              <w:spacing w:before="240" w:beforeAutospacing="0" w:after="24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Signs</w:t>
            </w:r>
            <w:r w:rsidR="00C21CA0" w:rsidRPr="00041D87">
              <w:rPr>
                <w:rFonts w:ascii="Arial" w:hAnsi="Arial" w:cs="Arial"/>
                <w:b/>
                <w:bCs/>
                <w:color w:val="000000"/>
              </w:rPr>
              <w:t xml:space="preserve"> that suggest my animal is healthy</w:t>
            </w:r>
          </w:p>
        </w:tc>
        <w:tc>
          <w:tcPr>
            <w:tcW w:w="2002" w:type="dxa"/>
            <w:shd w:val="clear" w:color="auto" w:fill="E588FF"/>
          </w:tcPr>
          <w:p w14:paraId="2533E894" w14:textId="7309A33D" w:rsidR="00C21CA0" w:rsidRPr="00041D87" w:rsidRDefault="006D383E" w:rsidP="00041D87">
            <w:pPr>
              <w:pStyle w:val="NormalWeb"/>
              <w:spacing w:before="240" w:beforeAutospacing="0" w:after="24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Signs</w:t>
            </w:r>
            <w:r w:rsidR="00C21CA0" w:rsidRPr="00041D87">
              <w:rPr>
                <w:rFonts w:ascii="Arial" w:hAnsi="Arial" w:cs="Arial"/>
                <w:b/>
                <w:bCs/>
                <w:color w:val="000000"/>
              </w:rPr>
              <w:t xml:space="preserve"> that suggest my animal might not be feeling well</w:t>
            </w:r>
          </w:p>
        </w:tc>
      </w:tr>
      <w:tr w:rsidR="00C21CA0" w:rsidRPr="00041D87" w14:paraId="7CFFD4E8" w14:textId="77777777" w:rsidTr="00041D87">
        <w:trPr>
          <w:trHeight w:val="1475"/>
        </w:trPr>
        <w:tc>
          <w:tcPr>
            <w:tcW w:w="2002" w:type="dxa"/>
            <w:shd w:val="clear" w:color="auto" w:fill="FFC000"/>
          </w:tcPr>
          <w:p w14:paraId="46EB81C5" w14:textId="3CDDFCC7" w:rsidR="00C21CA0" w:rsidRPr="00041D87" w:rsidRDefault="00041D87" w:rsidP="00041D87">
            <w:pPr>
              <w:pStyle w:val="NormalWeb"/>
              <w:spacing w:before="24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041D87">
              <w:rPr>
                <w:rFonts w:ascii="Arial" w:hAnsi="Arial" w:cs="Arial"/>
                <w:color w:val="000000"/>
              </w:rPr>
              <w:t>Go for a walk</w:t>
            </w:r>
          </w:p>
        </w:tc>
        <w:tc>
          <w:tcPr>
            <w:tcW w:w="2002" w:type="dxa"/>
            <w:shd w:val="clear" w:color="auto" w:fill="92D050"/>
          </w:tcPr>
          <w:p w14:paraId="53DE37FC" w14:textId="7A881849" w:rsidR="00C21CA0" w:rsidRPr="00041D87" w:rsidRDefault="00041D87" w:rsidP="00041D87">
            <w:pPr>
              <w:pStyle w:val="NormalWeb"/>
              <w:spacing w:before="24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041D87">
              <w:rPr>
                <w:rFonts w:ascii="Arial" w:hAnsi="Arial" w:cs="Arial"/>
                <w:color w:val="000000"/>
              </w:rPr>
              <w:t>Spend time with people that make me happy</w:t>
            </w:r>
          </w:p>
        </w:tc>
        <w:tc>
          <w:tcPr>
            <w:tcW w:w="2002" w:type="dxa"/>
            <w:shd w:val="clear" w:color="auto" w:fill="50FF9F"/>
          </w:tcPr>
          <w:p w14:paraId="0F169B16" w14:textId="1717602F" w:rsidR="00C21CA0" w:rsidRPr="00041D87" w:rsidRDefault="00041D87" w:rsidP="00041D87">
            <w:pPr>
              <w:pStyle w:val="NormalWeb"/>
              <w:spacing w:before="24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041D87">
              <w:rPr>
                <w:rFonts w:ascii="Arial" w:hAnsi="Arial" w:cs="Arial"/>
                <w:color w:val="000000"/>
              </w:rPr>
              <w:t>Diagnosis and treatment of animal diseases</w:t>
            </w:r>
          </w:p>
        </w:tc>
        <w:tc>
          <w:tcPr>
            <w:tcW w:w="2002" w:type="dxa"/>
            <w:shd w:val="clear" w:color="auto" w:fill="9CC2E5" w:themeFill="accent5" w:themeFillTint="99"/>
          </w:tcPr>
          <w:p w14:paraId="71485AFA" w14:textId="22E5EF2C" w:rsidR="00C21CA0" w:rsidRPr="00041D87" w:rsidRDefault="00041D87" w:rsidP="00041D87">
            <w:pPr>
              <w:pStyle w:val="NormalWeb"/>
              <w:spacing w:before="24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041D87">
              <w:rPr>
                <w:rFonts w:ascii="Arial" w:hAnsi="Arial" w:cs="Arial"/>
                <w:color w:val="000000"/>
              </w:rPr>
              <w:t>Shiny fur coat</w:t>
            </w:r>
          </w:p>
        </w:tc>
        <w:tc>
          <w:tcPr>
            <w:tcW w:w="2002" w:type="dxa"/>
            <w:shd w:val="clear" w:color="auto" w:fill="E588FF"/>
          </w:tcPr>
          <w:p w14:paraId="7FD72DAA" w14:textId="4FC7CD45" w:rsidR="00C21CA0" w:rsidRPr="00041D87" w:rsidRDefault="00041D87" w:rsidP="00041D87">
            <w:pPr>
              <w:pStyle w:val="NormalWeb"/>
              <w:spacing w:before="24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041D87">
              <w:rPr>
                <w:rFonts w:ascii="Arial" w:hAnsi="Arial" w:cs="Arial"/>
                <w:color w:val="000000"/>
              </w:rPr>
              <w:t>Hiding</w:t>
            </w:r>
          </w:p>
        </w:tc>
      </w:tr>
      <w:tr w:rsidR="00C21CA0" w:rsidRPr="00041D87" w14:paraId="307370C4" w14:textId="77777777" w:rsidTr="00041D87">
        <w:trPr>
          <w:trHeight w:val="1449"/>
        </w:trPr>
        <w:tc>
          <w:tcPr>
            <w:tcW w:w="2002" w:type="dxa"/>
            <w:shd w:val="clear" w:color="auto" w:fill="FFC000"/>
          </w:tcPr>
          <w:p w14:paraId="7D97B5C0" w14:textId="15B61699" w:rsidR="00C21CA0" w:rsidRPr="00041D87" w:rsidRDefault="00041D87" w:rsidP="00041D87">
            <w:pPr>
              <w:pStyle w:val="NormalWeb"/>
              <w:spacing w:before="24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041D87">
              <w:rPr>
                <w:rFonts w:ascii="Arial" w:hAnsi="Arial" w:cs="Arial"/>
                <w:color w:val="000000"/>
              </w:rPr>
              <w:t xml:space="preserve">Eat </w:t>
            </w:r>
            <w:r w:rsidR="006D383E">
              <w:rPr>
                <w:rFonts w:ascii="Arial" w:hAnsi="Arial" w:cs="Arial"/>
                <w:color w:val="000000"/>
              </w:rPr>
              <w:t xml:space="preserve">a </w:t>
            </w:r>
            <w:r w:rsidRPr="00041D87">
              <w:rPr>
                <w:rFonts w:ascii="Arial" w:hAnsi="Arial" w:cs="Arial"/>
                <w:color w:val="000000"/>
              </w:rPr>
              <w:t>healthy</w:t>
            </w:r>
            <w:r w:rsidR="006D383E">
              <w:rPr>
                <w:rFonts w:ascii="Arial" w:hAnsi="Arial" w:cs="Arial"/>
                <w:color w:val="000000"/>
              </w:rPr>
              <w:t xml:space="preserve"> snack</w:t>
            </w:r>
          </w:p>
        </w:tc>
        <w:tc>
          <w:tcPr>
            <w:tcW w:w="2002" w:type="dxa"/>
            <w:shd w:val="clear" w:color="auto" w:fill="92D050"/>
          </w:tcPr>
          <w:p w14:paraId="40246F20" w14:textId="63477482" w:rsidR="00C21CA0" w:rsidRPr="00041D87" w:rsidRDefault="006D383E" w:rsidP="00041D87">
            <w:pPr>
              <w:pStyle w:val="NormalWeb"/>
              <w:spacing w:before="24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Create</w:t>
            </w:r>
            <w:r w:rsidR="00041D87" w:rsidRPr="00041D87">
              <w:rPr>
                <w:rFonts w:ascii="Arial" w:hAnsi="Arial" w:cs="Arial"/>
                <w:color w:val="000000"/>
              </w:rPr>
              <w:t xml:space="preserve"> artwork</w:t>
            </w:r>
          </w:p>
        </w:tc>
        <w:tc>
          <w:tcPr>
            <w:tcW w:w="2002" w:type="dxa"/>
            <w:shd w:val="clear" w:color="auto" w:fill="50FF9F"/>
          </w:tcPr>
          <w:p w14:paraId="50C7F983" w14:textId="7DB73371" w:rsidR="00C21CA0" w:rsidRPr="00041D87" w:rsidRDefault="00041D87" w:rsidP="00041D87">
            <w:pPr>
              <w:pStyle w:val="NormalWeb"/>
              <w:spacing w:before="24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041D87">
              <w:rPr>
                <w:rFonts w:ascii="Arial" w:hAnsi="Arial" w:cs="Arial"/>
                <w:color w:val="000000"/>
              </w:rPr>
              <w:t>Educate owners</w:t>
            </w:r>
          </w:p>
        </w:tc>
        <w:tc>
          <w:tcPr>
            <w:tcW w:w="2002" w:type="dxa"/>
            <w:shd w:val="clear" w:color="auto" w:fill="9CC2E5" w:themeFill="accent5" w:themeFillTint="99"/>
          </w:tcPr>
          <w:p w14:paraId="22BBFD18" w14:textId="2F50068F" w:rsidR="00C21CA0" w:rsidRPr="00041D87" w:rsidRDefault="00041D87" w:rsidP="00041D87">
            <w:pPr>
              <w:pStyle w:val="NormalWeb"/>
              <w:spacing w:before="24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041D87">
              <w:rPr>
                <w:rFonts w:ascii="Arial" w:hAnsi="Arial" w:cs="Arial"/>
                <w:color w:val="000000"/>
              </w:rPr>
              <w:t>Normal breathing and heartbeat</w:t>
            </w:r>
          </w:p>
        </w:tc>
        <w:tc>
          <w:tcPr>
            <w:tcW w:w="2002" w:type="dxa"/>
            <w:shd w:val="clear" w:color="auto" w:fill="E588FF"/>
          </w:tcPr>
          <w:p w14:paraId="20E947C7" w14:textId="4B198C52" w:rsidR="00C21CA0" w:rsidRPr="00041D87" w:rsidRDefault="00041D87" w:rsidP="00041D87">
            <w:pPr>
              <w:pStyle w:val="NormalWeb"/>
              <w:spacing w:before="24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041D87">
              <w:rPr>
                <w:rFonts w:ascii="Arial" w:hAnsi="Arial" w:cs="Arial"/>
                <w:color w:val="000000"/>
              </w:rPr>
              <w:t>Limping</w:t>
            </w:r>
          </w:p>
        </w:tc>
      </w:tr>
      <w:tr w:rsidR="00C21CA0" w:rsidRPr="00041D87" w14:paraId="56AB7D70" w14:textId="77777777" w:rsidTr="00041D87">
        <w:trPr>
          <w:trHeight w:val="1449"/>
        </w:trPr>
        <w:tc>
          <w:tcPr>
            <w:tcW w:w="2002" w:type="dxa"/>
            <w:shd w:val="clear" w:color="auto" w:fill="FFC000"/>
          </w:tcPr>
          <w:p w14:paraId="57B9D004" w14:textId="0C2AE0A9" w:rsidR="00C21CA0" w:rsidRPr="00041D87" w:rsidRDefault="00041D87" w:rsidP="00041D87">
            <w:pPr>
              <w:pStyle w:val="NormalWeb"/>
              <w:spacing w:before="24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041D87">
              <w:rPr>
                <w:rFonts w:ascii="Arial" w:hAnsi="Arial" w:cs="Arial"/>
                <w:color w:val="000000"/>
              </w:rPr>
              <w:t>Get enough sleep</w:t>
            </w:r>
          </w:p>
        </w:tc>
        <w:tc>
          <w:tcPr>
            <w:tcW w:w="2002" w:type="dxa"/>
            <w:shd w:val="clear" w:color="auto" w:fill="92D050"/>
          </w:tcPr>
          <w:p w14:paraId="0E6E07DE" w14:textId="26BA1FAA" w:rsidR="00C21CA0" w:rsidRPr="00041D87" w:rsidRDefault="00041D87" w:rsidP="00041D87">
            <w:pPr>
              <w:pStyle w:val="NormalWeb"/>
              <w:spacing w:before="24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041D87">
              <w:rPr>
                <w:rFonts w:ascii="Arial" w:hAnsi="Arial" w:cs="Arial"/>
                <w:color w:val="000000"/>
              </w:rPr>
              <w:t xml:space="preserve">Read a </w:t>
            </w:r>
            <w:r w:rsidR="006D383E">
              <w:rPr>
                <w:rFonts w:ascii="Arial" w:hAnsi="Arial" w:cs="Arial"/>
                <w:color w:val="000000"/>
              </w:rPr>
              <w:t>good book</w:t>
            </w:r>
          </w:p>
        </w:tc>
        <w:tc>
          <w:tcPr>
            <w:tcW w:w="2002" w:type="dxa"/>
            <w:shd w:val="clear" w:color="auto" w:fill="50FF9F"/>
          </w:tcPr>
          <w:p w14:paraId="2E307E08" w14:textId="32E715C0" w:rsidR="00C21CA0" w:rsidRPr="00041D87" w:rsidRDefault="00C21CA0" w:rsidP="00041D87">
            <w:pPr>
              <w:pStyle w:val="NormalWeb"/>
              <w:spacing w:before="240" w:beforeAutospacing="0" w:after="240" w:afterAutospacing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</w:rPr>
            </w:pPr>
            <w:r w:rsidRPr="00041D87">
              <w:rPr>
                <w:rFonts w:ascii="Arial" w:hAnsi="Arial" w:cs="Arial"/>
                <w:b/>
                <w:bCs/>
                <w:color w:val="000000"/>
              </w:rPr>
              <w:t>FREE SPACE</w:t>
            </w:r>
          </w:p>
        </w:tc>
        <w:tc>
          <w:tcPr>
            <w:tcW w:w="2002" w:type="dxa"/>
            <w:shd w:val="clear" w:color="auto" w:fill="9CC2E5" w:themeFill="accent5" w:themeFillTint="99"/>
          </w:tcPr>
          <w:p w14:paraId="155FBD18" w14:textId="1E67E09D" w:rsidR="00C21CA0" w:rsidRPr="00041D87" w:rsidRDefault="00041D87" w:rsidP="00041D87">
            <w:pPr>
              <w:pStyle w:val="NormalWeb"/>
              <w:spacing w:before="24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041D87">
              <w:rPr>
                <w:rFonts w:ascii="Arial" w:hAnsi="Arial" w:cs="Arial"/>
                <w:color w:val="000000"/>
              </w:rPr>
              <w:t>Clear eyes and nose</w:t>
            </w:r>
          </w:p>
        </w:tc>
        <w:tc>
          <w:tcPr>
            <w:tcW w:w="2002" w:type="dxa"/>
            <w:shd w:val="clear" w:color="auto" w:fill="E588FF"/>
          </w:tcPr>
          <w:p w14:paraId="14E60070" w14:textId="0AC9C241" w:rsidR="00C21CA0" w:rsidRPr="00041D87" w:rsidRDefault="00041D87" w:rsidP="00041D87">
            <w:pPr>
              <w:pStyle w:val="NormalWeb"/>
              <w:spacing w:before="24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041D87">
              <w:rPr>
                <w:rFonts w:ascii="Arial" w:hAnsi="Arial" w:cs="Arial"/>
                <w:color w:val="000000"/>
              </w:rPr>
              <w:t>Low energy / sleeping all the time</w:t>
            </w:r>
          </w:p>
        </w:tc>
      </w:tr>
      <w:tr w:rsidR="00C21CA0" w:rsidRPr="00041D87" w14:paraId="1DA70AFA" w14:textId="77777777" w:rsidTr="00041D87">
        <w:trPr>
          <w:trHeight w:val="1475"/>
        </w:trPr>
        <w:tc>
          <w:tcPr>
            <w:tcW w:w="2002" w:type="dxa"/>
            <w:shd w:val="clear" w:color="auto" w:fill="FFC000"/>
          </w:tcPr>
          <w:p w14:paraId="0BF806BC" w14:textId="14B49934" w:rsidR="00C21CA0" w:rsidRPr="00041D87" w:rsidRDefault="00041D87" w:rsidP="00041D87">
            <w:pPr>
              <w:pStyle w:val="NormalWeb"/>
              <w:spacing w:before="24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041D87">
              <w:rPr>
                <w:rFonts w:ascii="Arial" w:hAnsi="Arial" w:cs="Arial"/>
                <w:color w:val="000000"/>
              </w:rPr>
              <w:t>Drink lots of water</w:t>
            </w:r>
          </w:p>
        </w:tc>
        <w:tc>
          <w:tcPr>
            <w:tcW w:w="2002" w:type="dxa"/>
            <w:shd w:val="clear" w:color="auto" w:fill="92D050"/>
          </w:tcPr>
          <w:p w14:paraId="452713FE" w14:textId="4887910E" w:rsidR="00C21CA0" w:rsidRPr="00041D87" w:rsidRDefault="00041D87" w:rsidP="00041D87">
            <w:pPr>
              <w:pStyle w:val="NormalWeb"/>
              <w:spacing w:before="24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041D87">
              <w:rPr>
                <w:rFonts w:ascii="Arial" w:hAnsi="Arial" w:cs="Arial"/>
                <w:color w:val="000000"/>
              </w:rPr>
              <w:t>Tell someone when I am sad or upset</w:t>
            </w:r>
          </w:p>
        </w:tc>
        <w:tc>
          <w:tcPr>
            <w:tcW w:w="2002" w:type="dxa"/>
            <w:shd w:val="clear" w:color="auto" w:fill="50FF9F"/>
          </w:tcPr>
          <w:p w14:paraId="0736CBDF" w14:textId="55EBB20E" w:rsidR="00C21CA0" w:rsidRPr="00041D87" w:rsidRDefault="00041D87" w:rsidP="00041D87">
            <w:pPr>
              <w:pStyle w:val="NormalWeb"/>
              <w:spacing w:before="24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041D87">
              <w:rPr>
                <w:rFonts w:ascii="Arial" w:hAnsi="Arial" w:cs="Arial"/>
                <w:color w:val="000000"/>
              </w:rPr>
              <w:t>Prescribe medications</w:t>
            </w:r>
          </w:p>
        </w:tc>
        <w:tc>
          <w:tcPr>
            <w:tcW w:w="2002" w:type="dxa"/>
            <w:shd w:val="clear" w:color="auto" w:fill="9CC2E5" w:themeFill="accent5" w:themeFillTint="99"/>
          </w:tcPr>
          <w:p w14:paraId="5C37E042" w14:textId="713CA532" w:rsidR="00C21CA0" w:rsidRPr="00041D87" w:rsidRDefault="00041D87" w:rsidP="00041D87">
            <w:pPr>
              <w:pStyle w:val="NormalWeb"/>
              <w:spacing w:before="24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041D87">
              <w:rPr>
                <w:rFonts w:ascii="Arial" w:hAnsi="Arial" w:cs="Arial"/>
                <w:color w:val="000000"/>
              </w:rPr>
              <w:t>Good appetite</w:t>
            </w:r>
          </w:p>
        </w:tc>
        <w:tc>
          <w:tcPr>
            <w:tcW w:w="2002" w:type="dxa"/>
            <w:shd w:val="clear" w:color="auto" w:fill="E588FF"/>
          </w:tcPr>
          <w:p w14:paraId="66A3314B" w14:textId="2ED37BB5" w:rsidR="00C21CA0" w:rsidRPr="00041D87" w:rsidRDefault="00041D87" w:rsidP="00041D87">
            <w:pPr>
              <w:pStyle w:val="NormalWeb"/>
              <w:spacing w:before="24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041D87">
              <w:rPr>
                <w:rFonts w:ascii="Arial" w:hAnsi="Arial" w:cs="Arial"/>
                <w:color w:val="000000"/>
              </w:rPr>
              <w:t>Vomiting / diarrhea</w:t>
            </w:r>
          </w:p>
        </w:tc>
      </w:tr>
      <w:tr w:rsidR="00C21CA0" w:rsidRPr="00041D87" w14:paraId="27373F71" w14:textId="77777777" w:rsidTr="00041D87">
        <w:trPr>
          <w:trHeight w:val="1449"/>
        </w:trPr>
        <w:tc>
          <w:tcPr>
            <w:tcW w:w="2002" w:type="dxa"/>
            <w:shd w:val="clear" w:color="auto" w:fill="FFC000"/>
          </w:tcPr>
          <w:p w14:paraId="2C5CCE8C" w14:textId="1E417879" w:rsidR="00C21CA0" w:rsidRPr="00041D87" w:rsidRDefault="00041D87" w:rsidP="00041D87">
            <w:pPr>
              <w:pStyle w:val="NormalWeb"/>
              <w:spacing w:before="24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041D87">
              <w:rPr>
                <w:rFonts w:ascii="Arial" w:hAnsi="Arial" w:cs="Arial"/>
                <w:color w:val="000000"/>
              </w:rPr>
              <w:t>Spend time outdoors</w:t>
            </w:r>
          </w:p>
        </w:tc>
        <w:tc>
          <w:tcPr>
            <w:tcW w:w="2002" w:type="dxa"/>
            <w:shd w:val="clear" w:color="auto" w:fill="92D050"/>
          </w:tcPr>
          <w:p w14:paraId="7F6C8D66" w14:textId="049158CC" w:rsidR="00C21CA0" w:rsidRPr="00041D87" w:rsidRDefault="00041D87" w:rsidP="00041D87">
            <w:pPr>
              <w:pStyle w:val="NormalWeb"/>
              <w:spacing w:before="24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041D87">
              <w:rPr>
                <w:rFonts w:ascii="Arial" w:hAnsi="Arial" w:cs="Arial"/>
                <w:color w:val="000000"/>
              </w:rPr>
              <w:t>Take deep breaths when I feel overwhelmed</w:t>
            </w:r>
          </w:p>
        </w:tc>
        <w:tc>
          <w:tcPr>
            <w:tcW w:w="2002" w:type="dxa"/>
            <w:shd w:val="clear" w:color="auto" w:fill="50FF9F"/>
          </w:tcPr>
          <w:p w14:paraId="02797945" w14:textId="06A1DC36" w:rsidR="00C21CA0" w:rsidRPr="00041D87" w:rsidRDefault="00041D87" w:rsidP="00041D87">
            <w:pPr>
              <w:pStyle w:val="NormalWeb"/>
              <w:spacing w:before="24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041D87">
              <w:rPr>
                <w:rFonts w:ascii="Arial" w:hAnsi="Arial" w:cs="Arial"/>
                <w:color w:val="000000"/>
              </w:rPr>
              <w:t>Protect animal welfare</w:t>
            </w:r>
          </w:p>
        </w:tc>
        <w:tc>
          <w:tcPr>
            <w:tcW w:w="2002" w:type="dxa"/>
            <w:shd w:val="clear" w:color="auto" w:fill="9CC2E5" w:themeFill="accent5" w:themeFillTint="99"/>
          </w:tcPr>
          <w:p w14:paraId="092DFF3F" w14:textId="6AB5343F" w:rsidR="00C21CA0" w:rsidRPr="00041D87" w:rsidRDefault="00041D87" w:rsidP="00041D87">
            <w:pPr>
              <w:pStyle w:val="NormalWeb"/>
              <w:spacing w:before="24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041D87">
              <w:rPr>
                <w:rFonts w:ascii="Arial" w:hAnsi="Arial" w:cs="Arial"/>
                <w:color w:val="000000"/>
              </w:rPr>
              <w:t>Normal bathroom habits</w:t>
            </w:r>
          </w:p>
        </w:tc>
        <w:tc>
          <w:tcPr>
            <w:tcW w:w="2002" w:type="dxa"/>
            <w:shd w:val="clear" w:color="auto" w:fill="E588FF"/>
          </w:tcPr>
          <w:p w14:paraId="44A5C9B0" w14:textId="269F679E" w:rsidR="00C21CA0" w:rsidRPr="00041D87" w:rsidRDefault="00041D87" w:rsidP="00041D87">
            <w:pPr>
              <w:pStyle w:val="NormalWeb"/>
              <w:spacing w:before="24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041D87">
              <w:rPr>
                <w:rFonts w:ascii="Arial" w:hAnsi="Arial" w:cs="Arial"/>
                <w:color w:val="000000"/>
              </w:rPr>
              <w:t>Biting / scratching at themselves</w:t>
            </w:r>
          </w:p>
        </w:tc>
      </w:tr>
    </w:tbl>
    <w:p w14:paraId="199DEC98" w14:textId="1825D52E" w:rsidR="00BC1357" w:rsidRDefault="00BC1357" w:rsidP="00E9256D">
      <w:pPr>
        <w:pStyle w:val="NormalWeb"/>
        <w:spacing w:before="24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197EE2">
        <w:rPr>
          <w:color w:val="000000"/>
        </w:rPr>
        <w:t>Part B- Word Search</w:t>
      </w:r>
    </w:p>
    <w:p w14:paraId="278C8590" w14:textId="3D759B86" w:rsidR="00197EE2" w:rsidRDefault="00197EE2" w:rsidP="00E9256D">
      <w:pPr>
        <w:pStyle w:val="NormalWeb"/>
        <w:spacing w:before="24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Part C- True or False? Circle one.</w:t>
      </w:r>
    </w:p>
    <w:p w14:paraId="67867ED8" w14:textId="2448FEA5" w:rsidR="00197EE2" w:rsidRDefault="00197EE2" w:rsidP="00E9256D">
      <w:pPr>
        <w:pStyle w:val="NormalWeb"/>
        <w:spacing w:before="24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Animals can feel pain like humans do</w:t>
      </w:r>
      <w:r w:rsidR="009F408F">
        <w:rPr>
          <w:color w:val="000000"/>
        </w:rPr>
        <w:t xml:space="preserve"> but may try to hide that they are in pain.   </w:t>
      </w:r>
      <w:r w:rsidRPr="009F408F">
        <w:rPr>
          <w:b/>
          <w:bCs/>
          <w:color w:val="000000"/>
        </w:rPr>
        <w:t>T</w:t>
      </w:r>
      <w:r>
        <w:rPr>
          <w:color w:val="000000"/>
        </w:rPr>
        <w:t xml:space="preserve"> /  F</w:t>
      </w:r>
    </w:p>
    <w:p w14:paraId="111A410C" w14:textId="5FB4D507" w:rsidR="00197EE2" w:rsidRDefault="009F408F" w:rsidP="00E9256D">
      <w:pPr>
        <w:pStyle w:val="NormalWeb"/>
        <w:spacing w:before="24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 xml:space="preserve">Health involves taking care of your mind as well as your body.     </w:t>
      </w:r>
      <w:r w:rsidRPr="009F408F">
        <w:rPr>
          <w:b/>
          <w:bCs/>
          <w:color w:val="000000"/>
        </w:rPr>
        <w:t xml:space="preserve"> T</w:t>
      </w:r>
      <w:r>
        <w:rPr>
          <w:color w:val="000000"/>
        </w:rPr>
        <w:t xml:space="preserve"> /  F</w:t>
      </w:r>
    </w:p>
    <w:p w14:paraId="05839566" w14:textId="77777777" w:rsidR="009F408F" w:rsidRDefault="009F408F" w:rsidP="00E9256D">
      <w:pPr>
        <w:pStyle w:val="NormalWeb"/>
        <w:spacing w:before="240" w:beforeAutospacing="0" w:after="240" w:afterAutospacing="0"/>
        <w:textAlignment w:val="baseline"/>
        <w:rPr>
          <w:color w:val="000000"/>
        </w:rPr>
      </w:pPr>
    </w:p>
    <w:p w14:paraId="28ACD769" w14:textId="77777777" w:rsidR="009F408F" w:rsidRPr="00045D69" w:rsidRDefault="009F408F" w:rsidP="00E9256D">
      <w:pPr>
        <w:pStyle w:val="NormalWeb"/>
        <w:spacing w:before="240" w:beforeAutospacing="0" w:after="240" w:afterAutospacing="0"/>
        <w:textAlignment w:val="baseline"/>
        <w:rPr>
          <w:color w:val="000000"/>
        </w:rPr>
      </w:pPr>
    </w:p>
    <w:sectPr w:rsidR="009F408F" w:rsidRPr="00045D69" w:rsidSect="003A67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8477D"/>
    <w:multiLevelType w:val="hybridMultilevel"/>
    <w:tmpl w:val="8D546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93735"/>
    <w:multiLevelType w:val="multilevel"/>
    <w:tmpl w:val="4FBA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98344A"/>
    <w:multiLevelType w:val="hybridMultilevel"/>
    <w:tmpl w:val="97ECB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25A08"/>
    <w:multiLevelType w:val="hybridMultilevel"/>
    <w:tmpl w:val="53F2E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27099">
    <w:abstractNumId w:val="1"/>
  </w:num>
  <w:num w:numId="2" w16cid:durableId="175734691">
    <w:abstractNumId w:val="2"/>
  </w:num>
  <w:num w:numId="3" w16cid:durableId="1779450113">
    <w:abstractNumId w:val="3"/>
  </w:num>
  <w:num w:numId="4" w16cid:durableId="199413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30"/>
    <w:rsid w:val="00041D87"/>
    <w:rsid w:val="00045D69"/>
    <w:rsid w:val="00102379"/>
    <w:rsid w:val="00197EE2"/>
    <w:rsid w:val="001C6F30"/>
    <w:rsid w:val="001F6B51"/>
    <w:rsid w:val="00266A3D"/>
    <w:rsid w:val="00344A82"/>
    <w:rsid w:val="003A670F"/>
    <w:rsid w:val="00570C64"/>
    <w:rsid w:val="0059001C"/>
    <w:rsid w:val="006D383E"/>
    <w:rsid w:val="0074036D"/>
    <w:rsid w:val="00806CEA"/>
    <w:rsid w:val="008E0DEC"/>
    <w:rsid w:val="009F408F"/>
    <w:rsid w:val="00BC1357"/>
    <w:rsid w:val="00C21CA0"/>
    <w:rsid w:val="00C85D3B"/>
    <w:rsid w:val="00E91272"/>
    <w:rsid w:val="00E9256D"/>
    <w:rsid w:val="00EA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20489"/>
  <w14:defaultImageDpi w14:val="32767"/>
  <w15:chartTrackingRefBased/>
  <w15:docId w15:val="{25B009FE-3744-4846-A9AF-FB802A66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6F3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table" w:styleId="TableGrid">
    <w:name w:val="Table Grid"/>
    <w:basedOn w:val="TableNormal"/>
    <w:uiPriority w:val="39"/>
    <w:rsid w:val="00C21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38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D3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5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eachingexpertise.com/classroom-ideas/middle-school-health-activiti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885</Words>
  <Characters>5073</Characters>
  <Application>Microsoft Office Word</Application>
  <DocSecurity>0</DocSecurity>
  <Lines>74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Ernst, Kiara</dc:creator>
  <cp:keywords/>
  <dc:description/>
  <cp:lastModifiedBy>Woodsworth, Jordan</cp:lastModifiedBy>
  <cp:revision>5</cp:revision>
  <dcterms:created xsi:type="dcterms:W3CDTF">2023-06-28T15:21:00Z</dcterms:created>
  <dcterms:modified xsi:type="dcterms:W3CDTF">2023-06-28T15:24:00Z</dcterms:modified>
</cp:coreProperties>
</file>