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86A28" w14:textId="45E5F800" w:rsidR="000968A3" w:rsidRPr="000968A3" w:rsidRDefault="000968A3" w:rsidP="000968A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r w:rsidRPr="000968A3">
        <w:rPr>
          <w:rFonts w:ascii="Times New Roman" w:eastAsia="Times New Roman" w:hAnsi="Times New Roman" w:cs="Times New Roman"/>
          <w:b/>
          <w:bCs/>
          <w:kern w:val="36"/>
          <w:sz w:val="48"/>
          <w:szCs w:val="48"/>
          <w:lang w:eastAsia="en-CA"/>
          <w14:ligatures w14:val="none"/>
        </w:rPr>
        <w:t xml:space="preserve">One Health Euthanasia Protocol </w:t>
      </w:r>
    </w:p>
    <w:p w14:paraId="268D1EBB" w14:textId="77777777" w:rsidR="000968A3" w:rsidRPr="000968A3" w:rsidRDefault="00000000" w:rsidP="000968A3">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3C108949">
          <v:rect id="_x0000_i1025" style="width:0;height:1.5pt" o:hralign="center" o:hrstd="t" o:hr="t" fillcolor="#a0a0a0" stroked="f"/>
        </w:pict>
      </w:r>
    </w:p>
    <w:p w14:paraId="0EE0A722" w14:textId="77777777" w:rsidR="000968A3" w:rsidRPr="000968A3" w:rsidRDefault="000968A3" w:rsidP="000968A3">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0968A3">
        <w:rPr>
          <w:rFonts w:ascii="Times New Roman" w:eastAsia="Times New Roman" w:hAnsi="Times New Roman" w:cs="Times New Roman"/>
          <w:b/>
          <w:bCs/>
          <w:kern w:val="0"/>
          <w:sz w:val="36"/>
          <w:szCs w:val="36"/>
          <w:lang w:eastAsia="en-CA"/>
          <w14:ligatures w14:val="none"/>
        </w:rPr>
        <w:t>1. Definition and Purpose</w:t>
      </w:r>
    </w:p>
    <w:p w14:paraId="5B786EFF" w14:textId="77777777" w:rsidR="000968A3" w:rsidRPr="000968A3" w:rsidRDefault="000968A3" w:rsidP="000968A3">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b/>
          <w:bCs/>
          <w:kern w:val="0"/>
          <w:sz w:val="24"/>
          <w:szCs w:val="24"/>
          <w:lang w:eastAsia="en-CA"/>
          <w14:ligatures w14:val="none"/>
        </w:rPr>
        <w:t>Euthanasia</w:t>
      </w:r>
      <w:r w:rsidRPr="000968A3">
        <w:rPr>
          <w:rFonts w:ascii="Times New Roman" w:eastAsia="Times New Roman" w:hAnsi="Times New Roman" w:cs="Times New Roman"/>
          <w:kern w:val="0"/>
          <w:sz w:val="24"/>
          <w:szCs w:val="24"/>
          <w:lang w:eastAsia="en-CA"/>
          <w14:ligatures w14:val="none"/>
        </w:rPr>
        <w:t xml:space="preserve"> is derived from the Greek terms </w:t>
      </w:r>
      <w:r w:rsidRPr="000968A3">
        <w:rPr>
          <w:rFonts w:ascii="Times New Roman" w:eastAsia="Times New Roman" w:hAnsi="Times New Roman" w:cs="Times New Roman"/>
          <w:i/>
          <w:iCs/>
          <w:kern w:val="0"/>
          <w:sz w:val="24"/>
          <w:szCs w:val="24"/>
          <w:lang w:eastAsia="en-CA"/>
          <w14:ligatures w14:val="none"/>
        </w:rPr>
        <w:t>eu</w:t>
      </w:r>
      <w:r w:rsidRPr="000968A3">
        <w:rPr>
          <w:rFonts w:ascii="Times New Roman" w:eastAsia="Times New Roman" w:hAnsi="Times New Roman" w:cs="Times New Roman"/>
          <w:kern w:val="0"/>
          <w:sz w:val="24"/>
          <w:szCs w:val="24"/>
          <w:lang w:eastAsia="en-CA"/>
          <w14:ligatures w14:val="none"/>
        </w:rPr>
        <w:t xml:space="preserve"> (good) and </w:t>
      </w:r>
      <w:r w:rsidRPr="000968A3">
        <w:rPr>
          <w:rFonts w:ascii="Times New Roman" w:eastAsia="Times New Roman" w:hAnsi="Times New Roman" w:cs="Times New Roman"/>
          <w:i/>
          <w:iCs/>
          <w:kern w:val="0"/>
          <w:sz w:val="24"/>
          <w:szCs w:val="24"/>
          <w:lang w:eastAsia="en-CA"/>
          <w14:ligatures w14:val="none"/>
        </w:rPr>
        <w:t>thanatos</w:t>
      </w:r>
      <w:r w:rsidRPr="000968A3">
        <w:rPr>
          <w:rFonts w:ascii="Times New Roman" w:eastAsia="Times New Roman" w:hAnsi="Times New Roman" w:cs="Times New Roman"/>
          <w:kern w:val="0"/>
          <w:sz w:val="24"/>
          <w:szCs w:val="24"/>
          <w:lang w:eastAsia="en-CA"/>
          <w14:ligatures w14:val="none"/>
        </w:rPr>
        <w:t xml:space="preserve"> (death), meaning “a good death.” It refers to the act of ending an animal’s life in a manner that minimizes or eliminates pain, fear, and distress.</w:t>
      </w:r>
    </w:p>
    <w:p w14:paraId="36471234" w14:textId="77777777" w:rsidR="000968A3" w:rsidRPr="000968A3" w:rsidRDefault="000968A3" w:rsidP="000968A3">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 xml:space="preserve">From a </w:t>
      </w:r>
      <w:r w:rsidRPr="000968A3">
        <w:rPr>
          <w:rFonts w:ascii="Times New Roman" w:eastAsia="Times New Roman" w:hAnsi="Times New Roman" w:cs="Times New Roman"/>
          <w:b/>
          <w:bCs/>
          <w:kern w:val="0"/>
          <w:sz w:val="24"/>
          <w:szCs w:val="24"/>
          <w:lang w:eastAsia="en-CA"/>
          <w14:ligatures w14:val="none"/>
        </w:rPr>
        <w:t>One Health perspective</w:t>
      </w:r>
      <w:r w:rsidRPr="000968A3">
        <w:rPr>
          <w:rFonts w:ascii="Times New Roman" w:eastAsia="Times New Roman" w:hAnsi="Times New Roman" w:cs="Times New Roman"/>
          <w:kern w:val="0"/>
          <w:sz w:val="24"/>
          <w:szCs w:val="24"/>
          <w:lang w:eastAsia="en-CA"/>
          <w14:ligatures w14:val="none"/>
        </w:rPr>
        <w:t>, humane euthanasia not only protects animal welfare but also promotes public health, human psychological well-being, and environmental safety. Each decision to euthanize should be grounded in compassion, respect, and cultural awareness.</w:t>
      </w:r>
    </w:p>
    <w:p w14:paraId="5F9223B7" w14:textId="77777777" w:rsidR="000968A3" w:rsidRPr="000968A3" w:rsidRDefault="00000000" w:rsidP="000968A3">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616F93A1">
          <v:rect id="_x0000_i1026" style="width:0;height:1.5pt" o:hralign="center" o:hrstd="t" o:hr="t" fillcolor="#a0a0a0" stroked="f"/>
        </w:pict>
      </w:r>
    </w:p>
    <w:p w14:paraId="0471009F" w14:textId="77777777" w:rsidR="000968A3" w:rsidRPr="000968A3" w:rsidRDefault="000968A3" w:rsidP="000968A3">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0968A3">
        <w:rPr>
          <w:rFonts w:ascii="Times New Roman" w:eastAsia="Times New Roman" w:hAnsi="Times New Roman" w:cs="Times New Roman"/>
          <w:b/>
          <w:bCs/>
          <w:kern w:val="0"/>
          <w:sz w:val="36"/>
          <w:szCs w:val="36"/>
          <w:lang w:eastAsia="en-CA"/>
          <w14:ligatures w14:val="none"/>
        </w:rPr>
        <w:t>2. Guiding Principles</w:t>
      </w:r>
    </w:p>
    <w:p w14:paraId="7E317EC4" w14:textId="77777777" w:rsidR="000968A3" w:rsidRPr="000968A3" w:rsidRDefault="000968A3" w:rsidP="000968A3">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 xml:space="preserve">When euthanasia is deemed necessary, it must be performed with the </w:t>
      </w:r>
      <w:r w:rsidRPr="000968A3">
        <w:rPr>
          <w:rFonts w:ascii="Times New Roman" w:eastAsia="Times New Roman" w:hAnsi="Times New Roman" w:cs="Times New Roman"/>
          <w:b/>
          <w:bCs/>
          <w:kern w:val="0"/>
          <w:sz w:val="24"/>
          <w:szCs w:val="24"/>
          <w:lang w:eastAsia="en-CA"/>
          <w14:ligatures w14:val="none"/>
        </w:rPr>
        <w:t>highest degree of respect</w:t>
      </w:r>
      <w:r w:rsidRPr="000968A3">
        <w:rPr>
          <w:rFonts w:ascii="Times New Roman" w:eastAsia="Times New Roman" w:hAnsi="Times New Roman" w:cs="Times New Roman"/>
          <w:kern w:val="0"/>
          <w:sz w:val="24"/>
          <w:szCs w:val="24"/>
          <w:lang w:eastAsia="en-CA"/>
          <w14:ligatures w14:val="none"/>
        </w:rPr>
        <w:t xml:space="preserve"> and </w:t>
      </w:r>
      <w:r w:rsidRPr="000968A3">
        <w:rPr>
          <w:rFonts w:ascii="Times New Roman" w:eastAsia="Times New Roman" w:hAnsi="Times New Roman" w:cs="Times New Roman"/>
          <w:b/>
          <w:bCs/>
          <w:kern w:val="0"/>
          <w:sz w:val="24"/>
          <w:szCs w:val="24"/>
          <w:lang w:eastAsia="en-CA"/>
          <w14:ligatures w14:val="none"/>
        </w:rPr>
        <w:t>minimal distress</w:t>
      </w:r>
      <w:r w:rsidRPr="000968A3">
        <w:rPr>
          <w:rFonts w:ascii="Times New Roman" w:eastAsia="Times New Roman" w:hAnsi="Times New Roman" w:cs="Times New Roman"/>
          <w:kern w:val="0"/>
          <w:sz w:val="24"/>
          <w:szCs w:val="24"/>
          <w:lang w:eastAsia="en-CA"/>
          <w14:ligatures w14:val="none"/>
        </w:rPr>
        <w:t xml:space="preserve"> to the animal.</w:t>
      </w:r>
      <w:r w:rsidRPr="000968A3">
        <w:rPr>
          <w:rFonts w:ascii="Times New Roman" w:eastAsia="Times New Roman" w:hAnsi="Times New Roman" w:cs="Times New Roman"/>
          <w:kern w:val="0"/>
          <w:sz w:val="24"/>
          <w:szCs w:val="24"/>
          <w:lang w:eastAsia="en-CA"/>
          <w14:ligatures w14:val="none"/>
        </w:rPr>
        <w:br/>
        <w:t xml:space="preserve">In situations where preferred agents or methods are unavailable, it may still be considered </w:t>
      </w:r>
      <w:r w:rsidRPr="000968A3">
        <w:rPr>
          <w:rFonts w:ascii="Times New Roman" w:eastAsia="Times New Roman" w:hAnsi="Times New Roman" w:cs="Times New Roman"/>
          <w:b/>
          <w:bCs/>
          <w:kern w:val="0"/>
          <w:sz w:val="24"/>
          <w:szCs w:val="24"/>
          <w:lang w:eastAsia="en-CA"/>
          <w14:ligatures w14:val="none"/>
        </w:rPr>
        <w:t>humane</w:t>
      </w:r>
      <w:r w:rsidRPr="000968A3">
        <w:rPr>
          <w:rFonts w:ascii="Times New Roman" w:eastAsia="Times New Roman" w:hAnsi="Times New Roman" w:cs="Times New Roman"/>
          <w:kern w:val="0"/>
          <w:sz w:val="24"/>
          <w:szCs w:val="24"/>
          <w:lang w:eastAsia="en-CA"/>
          <w14:ligatures w14:val="none"/>
        </w:rPr>
        <w:t xml:space="preserve"> to use an alternative method promptly to end suffering rather than delay euthanasia or transport an animal in pain.</w:t>
      </w:r>
    </w:p>
    <w:p w14:paraId="4BD92F72" w14:textId="77777777" w:rsidR="000968A3" w:rsidRPr="000968A3" w:rsidRDefault="000968A3" w:rsidP="000968A3">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b/>
          <w:bCs/>
          <w:kern w:val="0"/>
          <w:sz w:val="24"/>
          <w:szCs w:val="24"/>
          <w:lang w:eastAsia="en-CA"/>
          <w14:ligatures w14:val="none"/>
        </w:rPr>
        <w:t>Four essential criteria for humane euthanasia:</w:t>
      </w:r>
    </w:p>
    <w:p w14:paraId="65FE0732" w14:textId="77777777" w:rsidR="000968A3" w:rsidRPr="000968A3" w:rsidRDefault="000968A3" w:rsidP="000968A3">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Minimize pain and discomfort.</w:t>
      </w:r>
    </w:p>
    <w:p w14:paraId="5D6700C0" w14:textId="77777777" w:rsidR="000968A3" w:rsidRPr="000968A3" w:rsidRDefault="000968A3" w:rsidP="000968A3">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Achieve rapid unconsciousness.</w:t>
      </w:r>
    </w:p>
    <w:p w14:paraId="53949BB1" w14:textId="77777777" w:rsidR="000968A3" w:rsidRPr="000968A3" w:rsidRDefault="000968A3" w:rsidP="000968A3">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Minimize fear and distress.</w:t>
      </w:r>
    </w:p>
    <w:p w14:paraId="0725BC42" w14:textId="77777777" w:rsidR="000968A3" w:rsidRPr="000968A3" w:rsidRDefault="000968A3" w:rsidP="000968A3">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Ensure the process is reliable and irreversible.</w:t>
      </w:r>
    </w:p>
    <w:p w14:paraId="4DB3D31E" w14:textId="77777777" w:rsidR="000968A3" w:rsidRPr="000968A3" w:rsidRDefault="00000000" w:rsidP="000968A3">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107F66BA">
          <v:rect id="_x0000_i1027" style="width:0;height:1.5pt" o:hralign="center" o:hrstd="t" o:hr="t" fillcolor="#a0a0a0" stroked="f"/>
        </w:pict>
      </w:r>
    </w:p>
    <w:p w14:paraId="06B70702" w14:textId="77777777" w:rsidR="000968A3" w:rsidRPr="000968A3" w:rsidRDefault="000968A3" w:rsidP="000968A3">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0968A3">
        <w:rPr>
          <w:rFonts w:ascii="Times New Roman" w:eastAsia="Times New Roman" w:hAnsi="Times New Roman" w:cs="Times New Roman"/>
          <w:b/>
          <w:bCs/>
          <w:kern w:val="0"/>
          <w:sz w:val="36"/>
          <w:szCs w:val="36"/>
          <w:lang w:eastAsia="en-CA"/>
          <w14:ligatures w14:val="none"/>
        </w:rPr>
        <w:t>3. Client Consent and Authorization</w:t>
      </w:r>
    </w:p>
    <w:p w14:paraId="36949ACA" w14:textId="77777777" w:rsidR="000968A3" w:rsidRPr="000968A3" w:rsidRDefault="000968A3" w:rsidP="000968A3">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 xml:space="preserve">Obtaining </w:t>
      </w:r>
      <w:r w:rsidRPr="000968A3">
        <w:rPr>
          <w:rFonts w:ascii="Times New Roman" w:eastAsia="Times New Roman" w:hAnsi="Times New Roman" w:cs="Times New Roman"/>
          <w:b/>
          <w:bCs/>
          <w:kern w:val="0"/>
          <w:sz w:val="24"/>
          <w:szCs w:val="24"/>
          <w:lang w:eastAsia="en-CA"/>
          <w14:ligatures w14:val="none"/>
        </w:rPr>
        <w:t>informed client consent</w:t>
      </w:r>
      <w:r w:rsidRPr="000968A3">
        <w:rPr>
          <w:rFonts w:ascii="Times New Roman" w:eastAsia="Times New Roman" w:hAnsi="Times New Roman" w:cs="Times New Roman"/>
          <w:kern w:val="0"/>
          <w:sz w:val="24"/>
          <w:szCs w:val="24"/>
          <w:lang w:eastAsia="en-CA"/>
          <w14:ligatures w14:val="none"/>
        </w:rPr>
        <w:t xml:space="preserve"> is an essential part of the euthanasia process. It ensures that the client fully understands the reasons for euthanasia, the procedure, and what will happen afterward. It also provides legal and ethical documentation of owner authorization.</w:t>
      </w:r>
    </w:p>
    <w:p w14:paraId="7E0300A9" w14:textId="77777777" w:rsidR="000968A3" w:rsidRPr="000968A3" w:rsidRDefault="000968A3" w:rsidP="000968A3">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b/>
          <w:bCs/>
          <w:kern w:val="0"/>
          <w:sz w:val="24"/>
          <w:szCs w:val="24"/>
          <w:lang w:eastAsia="en-CA"/>
          <w14:ligatures w14:val="none"/>
        </w:rPr>
        <w:t>Steps for obtaining consent:</w:t>
      </w:r>
    </w:p>
    <w:p w14:paraId="543D45F6" w14:textId="77777777" w:rsidR="000968A3" w:rsidRPr="000968A3" w:rsidRDefault="000968A3" w:rsidP="000968A3">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b/>
          <w:bCs/>
          <w:kern w:val="0"/>
          <w:sz w:val="24"/>
          <w:szCs w:val="24"/>
          <w:lang w:eastAsia="en-CA"/>
          <w14:ligatures w14:val="none"/>
        </w:rPr>
        <w:t>Discuss the rationale</w:t>
      </w:r>
      <w:r w:rsidRPr="000968A3">
        <w:rPr>
          <w:rFonts w:ascii="Times New Roman" w:eastAsia="Times New Roman" w:hAnsi="Times New Roman" w:cs="Times New Roman"/>
          <w:kern w:val="0"/>
          <w:sz w:val="24"/>
          <w:szCs w:val="24"/>
          <w:lang w:eastAsia="en-CA"/>
          <w14:ligatures w14:val="none"/>
        </w:rPr>
        <w:t xml:space="preserve"> for euthanasia clearly and compassionately, including the prognosis, quality-of-life concerns, and alternatives (if any).</w:t>
      </w:r>
    </w:p>
    <w:p w14:paraId="4DB1BDDE" w14:textId="77777777" w:rsidR="000968A3" w:rsidRPr="000968A3" w:rsidRDefault="000968A3" w:rsidP="000968A3">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b/>
          <w:bCs/>
          <w:kern w:val="0"/>
          <w:sz w:val="24"/>
          <w:szCs w:val="24"/>
          <w:lang w:eastAsia="en-CA"/>
          <w14:ligatures w14:val="none"/>
        </w:rPr>
        <w:lastRenderedPageBreak/>
        <w:t>Describe the procedure</w:t>
      </w:r>
      <w:r w:rsidRPr="000968A3">
        <w:rPr>
          <w:rFonts w:ascii="Times New Roman" w:eastAsia="Times New Roman" w:hAnsi="Times New Roman" w:cs="Times New Roman"/>
          <w:kern w:val="0"/>
          <w:sz w:val="24"/>
          <w:szCs w:val="24"/>
          <w:lang w:eastAsia="en-CA"/>
          <w14:ligatures w14:val="none"/>
        </w:rPr>
        <w:t xml:space="preserve"> in plain language, including what the client may observe (e.g., brief movements after death).</w:t>
      </w:r>
    </w:p>
    <w:p w14:paraId="36CDBCC6" w14:textId="77777777" w:rsidR="000968A3" w:rsidRPr="000968A3" w:rsidRDefault="000968A3" w:rsidP="000968A3">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b/>
          <w:bCs/>
          <w:kern w:val="0"/>
          <w:sz w:val="24"/>
          <w:szCs w:val="24"/>
          <w:lang w:eastAsia="en-CA"/>
          <w14:ligatures w14:val="none"/>
        </w:rPr>
        <w:t>Discuss remains handling</w:t>
      </w:r>
      <w:r w:rsidRPr="000968A3">
        <w:rPr>
          <w:rFonts w:ascii="Times New Roman" w:eastAsia="Times New Roman" w:hAnsi="Times New Roman" w:cs="Times New Roman"/>
          <w:kern w:val="0"/>
          <w:sz w:val="24"/>
          <w:szCs w:val="24"/>
          <w:lang w:eastAsia="en-CA"/>
          <w14:ligatures w14:val="none"/>
        </w:rPr>
        <w:t xml:space="preserve"> (burial, cremation, or community disposal protocols) and confirm the client’s wishes.</w:t>
      </w:r>
    </w:p>
    <w:p w14:paraId="0DCFCA94" w14:textId="77777777" w:rsidR="000968A3" w:rsidRPr="000968A3" w:rsidRDefault="000968A3" w:rsidP="000968A3">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b/>
          <w:bCs/>
          <w:kern w:val="0"/>
          <w:sz w:val="24"/>
          <w:szCs w:val="24"/>
          <w:lang w:eastAsia="en-CA"/>
          <w14:ligatures w14:val="none"/>
        </w:rPr>
        <w:t>Provide emotional support</w:t>
      </w:r>
      <w:r w:rsidRPr="000968A3">
        <w:rPr>
          <w:rFonts w:ascii="Times New Roman" w:eastAsia="Times New Roman" w:hAnsi="Times New Roman" w:cs="Times New Roman"/>
          <w:kern w:val="0"/>
          <w:sz w:val="24"/>
          <w:szCs w:val="24"/>
          <w:lang w:eastAsia="en-CA"/>
          <w14:ligatures w14:val="none"/>
        </w:rPr>
        <w:t>—clients may need time to process the decision.</w:t>
      </w:r>
    </w:p>
    <w:p w14:paraId="779B50A7" w14:textId="0C8C526D" w:rsidR="000968A3" w:rsidRPr="000968A3" w:rsidRDefault="000968A3" w:rsidP="000968A3">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 xml:space="preserve">Obtain </w:t>
      </w:r>
      <w:r w:rsidRPr="000968A3">
        <w:rPr>
          <w:rFonts w:ascii="Times New Roman" w:eastAsia="Times New Roman" w:hAnsi="Times New Roman" w:cs="Times New Roman"/>
          <w:b/>
          <w:bCs/>
          <w:kern w:val="0"/>
          <w:sz w:val="24"/>
          <w:szCs w:val="24"/>
          <w:lang w:eastAsia="en-CA"/>
          <w14:ligatures w14:val="none"/>
        </w:rPr>
        <w:t>written consent</w:t>
      </w:r>
      <w:r w:rsidRPr="000968A3">
        <w:rPr>
          <w:rFonts w:ascii="Times New Roman" w:eastAsia="Times New Roman" w:hAnsi="Times New Roman" w:cs="Times New Roman"/>
          <w:kern w:val="0"/>
          <w:sz w:val="24"/>
          <w:szCs w:val="24"/>
          <w:lang w:eastAsia="en-CA"/>
          <w14:ligatures w14:val="none"/>
        </w:rPr>
        <w:t xml:space="preserve"> using the designated </w:t>
      </w:r>
      <w:r w:rsidRPr="000968A3">
        <w:rPr>
          <w:rFonts w:ascii="Times New Roman" w:eastAsia="Times New Roman" w:hAnsi="Times New Roman" w:cs="Times New Roman"/>
          <w:b/>
          <w:bCs/>
          <w:kern w:val="0"/>
          <w:sz w:val="24"/>
          <w:szCs w:val="24"/>
          <w:lang w:eastAsia="en-CA"/>
          <w14:ligatures w14:val="none"/>
        </w:rPr>
        <w:t xml:space="preserve">Euthanasia </w:t>
      </w:r>
      <w:r w:rsidR="002C3D7F">
        <w:rPr>
          <w:rFonts w:ascii="Times New Roman" w:eastAsia="Times New Roman" w:hAnsi="Times New Roman" w:cs="Times New Roman"/>
          <w:b/>
          <w:bCs/>
          <w:kern w:val="0"/>
          <w:sz w:val="24"/>
          <w:szCs w:val="24"/>
          <w:lang w:eastAsia="en-CA"/>
          <w14:ligatures w14:val="none"/>
        </w:rPr>
        <w:t>Consent</w:t>
      </w:r>
      <w:r w:rsidRPr="000968A3">
        <w:rPr>
          <w:rFonts w:ascii="Times New Roman" w:eastAsia="Times New Roman" w:hAnsi="Times New Roman" w:cs="Times New Roman"/>
          <w:b/>
          <w:bCs/>
          <w:kern w:val="0"/>
          <w:sz w:val="24"/>
          <w:szCs w:val="24"/>
          <w:lang w:eastAsia="en-CA"/>
          <w14:ligatures w14:val="none"/>
        </w:rPr>
        <w:t xml:space="preserve"> Form</w:t>
      </w:r>
      <w:r w:rsidRPr="000968A3">
        <w:rPr>
          <w:rFonts w:ascii="Times New Roman" w:eastAsia="Times New Roman" w:hAnsi="Times New Roman" w:cs="Times New Roman"/>
          <w:kern w:val="0"/>
          <w:sz w:val="24"/>
          <w:szCs w:val="24"/>
          <w:lang w:eastAsia="en-CA"/>
          <w14:ligatures w14:val="none"/>
        </w:rPr>
        <w:t>, signed by the owner (or authorized agent) and a staff witness.</w:t>
      </w:r>
    </w:p>
    <w:p w14:paraId="1C71FC0C" w14:textId="77777777" w:rsidR="000968A3" w:rsidRPr="000968A3" w:rsidRDefault="000968A3" w:rsidP="000968A3">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b/>
          <w:bCs/>
          <w:kern w:val="0"/>
          <w:sz w:val="24"/>
          <w:szCs w:val="24"/>
          <w:lang w:eastAsia="en-CA"/>
          <w14:ligatures w14:val="none"/>
        </w:rPr>
        <w:t>Documentation requirements:</w:t>
      </w:r>
    </w:p>
    <w:p w14:paraId="5BDF290E" w14:textId="77777777" w:rsidR="000968A3" w:rsidRPr="000968A3" w:rsidRDefault="000968A3" w:rsidP="000968A3">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Date and time of consent.</w:t>
      </w:r>
    </w:p>
    <w:p w14:paraId="1B36EFFB" w14:textId="77777777" w:rsidR="000968A3" w:rsidRPr="000968A3" w:rsidRDefault="000968A3" w:rsidP="000968A3">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Name and signature of owner/agent.</w:t>
      </w:r>
    </w:p>
    <w:p w14:paraId="25A12742" w14:textId="77777777" w:rsidR="000968A3" w:rsidRPr="000968A3" w:rsidRDefault="000968A3" w:rsidP="000968A3">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Animal identification details (species, name, description).</w:t>
      </w:r>
    </w:p>
    <w:p w14:paraId="326BD5DC" w14:textId="5AB48D72" w:rsidR="000968A3" w:rsidRPr="000968A3" w:rsidRDefault="000968A3" w:rsidP="000968A3">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Method of euthanasia.</w:t>
      </w:r>
    </w:p>
    <w:p w14:paraId="6DF82C51" w14:textId="77777777" w:rsidR="000968A3" w:rsidRPr="000968A3" w:rsidRDefault="000968A3" w:rsidP="000968A3">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Staff or veterinarian signature and credentials.</w:t>
      </w:r>
    </w:p>
    <w:p w14:paraId="64C8FFA2" w14:textId="77777777" w:rsidR="000968A3" w:rsidRPr="000968A3" w:rsidRDefault="000968A3" w:rsidP="000968A3">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In remote or emergency field conditions where written consent is impractical:</w:t>
      </w:r>
    </w:p>
    <w:p w14:paraId="0E03CC63" w14:textId="77777777" w:rsidR="000968A3" w:rsidRPr="000968A3" w:rsidRDefault="000968A3" w:rsidP="000968A3">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 xml:space="preserve">Obtain </w:t>
      </w:r>
      <w:r w:rsidRPr="000968A3">
        <w:rPr>
          <w:rFonts w:ascii="Times New Roman" w:eastAsia="Times New Roman" w:hAnsi="Times New Roman" w:cs="Times New Roman"/>
          <w:b/>
          <w:bCs/>
          <w:kern w:val="0"/>
          <w:sz w:val="24"/>
          <w:szCs w:val="24"/>
          <w:lang w:eastAsia="en-CA"/>
          <w14:ligatures w14:val="none"/>
        </w:rPr>
        <w:t>verbal consent</w:t>
      </w:r>
      <w:r w:rsidRPr="000968A3">
        <w:rPr>
          <w:rFonts w:ascii="Times New Roman" w:eastAsia="Times New Roman" w:hAnsi="Times New Roman" w:cs="Times New Roman"/>
          <w:kern w:val="0"/>
          <w:sz w:val="24"/>
          <w:szCs w:val="24"/>
          <w:lang w:eastAsia="en-CA"/>
          <w14:ligatures w14:val="none"/>
        </w:rPr>
        <w:t xml:space="preserve"> in the presence of at least one </w:t>
      </w:r>
      <w:r w:rsidRPr="000968A3">
        <w:rPr>
          <w:rFonts w:ascii="Times New Roman" w:eastAsia="Times New Roman" w:hAnsi="Times New Roman" w:cs="Times New Roman"/>
          <w:b/>
          <w:bCs/>
          <w:kern w:val="0"/>
          <w:sz w:val="24"/>
          <w:szCs w:val="24"/>
          <w:lang w:eastAsia="en-CA"/>
          <w14:ligatures w14:val="none"/>
        </w:rPr>
        <w:t>staff witness</w:t>
      </w:r>
      <w:r w:rsidRPr="000968A3">
        <w:rPr>
          <w:rFonts w:ascii="Times New Roman" w:eastAsia="Times New Roman" w:hAnsi="Times New Roman" w:cs="Times New Roman"/>
          <w:kern w:val="0"/>
          <w:sz w:val="24"/>
          <w:szCs w:val="24"/>
          <w:lang w:eastAsia="en-CA"/>
          <w14:ligatures w14:val="none"/>
        </w:rPr>
        <w:t>.</w:t>
      </w:r>
    </w:p>
    <w:p w14:paraId="42C49FF9" w14:textId="77777777" w:rsidR="000968A3" w:rsidRPr="000968A3" w:rsidRDefault="000968A3" w:rsidP="000968A3">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 xml:space="preserve">Record the interaction in the medical or field record, noting </w:t>
      </w:r>
      <w:r w:rsidRPr="000968A3">
        <w:rPr>
          <w:rFonts w:ascii="Times New Roman" w:eastAsia="Times New Roman" w:hAnsi="Times New Roman" w:cs="Times New Roman"/>
          <w:b/>
          <w:bCs/>
          <w:kern w:val="0"/>
          <w:sz w:val="24"/>
          <w:szCs w:val="24"/>
          <w:lang w:eastAsia="en-CA"/>
          <w14:ligatures w14:val="none"/>
        </w:rPr>
        <w:t>time, date, names, and reason for verbal consent</w:t>
      </w:r>
      <w:r w:rsidRPr="000968A3">
        <w:rPr>
          <w:rFonts w:ascii="Times New Roman" w:eastAsia="Times New Roman" w:hAnsi="Times New Roman" w:cs="Times New Roman"/>
          <w:kern w:val="0"/>
          <w:sz w:val="24"/>
          <w:szCs w:val="24"/>
          <w:lang w:eastAsia="en-CA"/>
          <w14:ligatures w14:val="none"/>
        </w:rPr>
        <w:t>.</w:t>
      </w:r>
    </w:p>
    <w:p w14:paraId="0C39DB2B" w14:textId="77777777" w:rsidR="000968A3" w:rsidRPr="000968A3" w:rsidRDefault="000968A3" w:rsidP="000968A3">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Follow up with written documentation as soon as possible.</w:t>
      </w:r>
    </w:p>
    <w:p w14:paraId="2299AD95" w14:textId="77777777" w:rsidR="000968A3" w:rsidRPr="000968A3" w:rsidRDefault="000968A3" w:rsidP="000968A3">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Maintaining proper consent records demonstrates transparency, builds community trust, and upholds professional and legal standards.</w:t>
      </w:r>
    </w:p>
    <w:p w14:paraId="7CA4E000" w14:textId="77777777" w:rsidR="000968A3" w:rsidRPr="000968A3" w:rsidRDefault="00000000" w:rsidP="000968A3">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02949BE1">
          <v:rect id="_x0000_i1028" style="width:0;height:1.5pt" o:hralign="center" o:hrstd="t" o:hr="t" fillcolor="#a0a0a0" stroked="f"/>
        </w:pict>
      </w:r>
    </w:p>
    <w:p w14:paraId="5C326D03" w14:textId="77777777" w:rsidR="000968A3" w:rsidRPr="000968A3" w:rsidRDefault="000968A3" w:rsidP="000968A3">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0968A3">
        <w:rPr>
          <w:rFonts w:ascii="Times New Roman" w:eastAsia="Times New Roman" w:hAnsi="Times New Roman" w:cs="Times New Roman"/>
          <w:b/>
          <w:bCs/>
          <w:kern w:val="0"/>
          <w:sz w:val="36"/>
          <w:szCs w:val="36"/>
          <w:lang w:eastAsia="en-CA"/>
          <w14:ligatures w14:val="none"/>
        </w:rPr>
        <w:t>4. Handling and Preparation</w:t>
      </w:r>
    </w:p>
    <w:p w14:paraId="6F7752F9" w14:textId="77777777" w:rsidR="000968A3" w:rsidRDefault="000968A3" w:rsidP="000968A3">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022C8">
        <w:rPr>
          <w:rFonts w:ascii="Times New Roman" w:eastAsia="Times New Roman" w:hAnsi="Times New Roman" w:cs="Times New Roman"/>
          <w:kern w:val="0"/>
          <w:sz w:val="24"/>
          <w:szCs w:val="24"/>
          <w:lang w:eastAsia="en-CA"/>
          <w14:ligatures w14:val="none"/>
        </w:rPr>
        <w:t xml:space="preserve">For </w:t>
      </w:r>
      <w:r w:rsidRPr="00E022C8">
        <w:rPr>
          <w:rFonts w:ascii="Times New Roman" w:eastAsia="Times New Roman" w:hAnsi="Times New Roman" w:cs="Times New Roman"/>
          <w:b/>
          <w:bCs/>
          <w:kern w:val="0"/>
          <w:sz w:val="24"/>
          <w:szCs w:val="24"/>
          <w:lang w:eastAsia="en-CA"/>
          <w14:ligatures w14:val="none"/>
        </w:rPr>
        <w:t>tame or socialized animals</w:t>
      </w:r>
      <w:r w:rsidRPr="00E022C8">
        <w:rPr>
          <w:rFonts w:ascii="Times New Roman" w:eastAsia="Times New Roman" w:hAnsi="Times New Roman" w:cs="Times New Roman"/>
          <w:kern w:val="0"/>
          <w:sz w:val="24"/>
          <w:szCs w:val="24"/>
          <w:lang w:eastAsia="en-CA"/>
          <w14:ligatures w14:val="none"/>
        </w:rPr>
        <w:t>, use gentle restraint, calm tones, and familiar surroundings when possible. Sedation should always be provided before euthanasia.</w:t>
      </w:r>
    </w:p>
    <w:p w14:paraId="4FB70AC6" w14:textId="1BD3F9D9" w:rsidR="000968A3" w:rsidRDefault="000968A3" w:rsidP="000968A3">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Available sedatives will include oral trazadone and gabapentin to be given ahead of time if applicable and injectable medetomidine, butorphanol, hydro</w:t>
      </w:r>
      <w:r w:rsidR="009F4D89">
        <w:rPr>
          <w:rFonts w:ascii="Times New Roman" w:eastAsia="Times New Roman" w:hAnsi="Times New Roman" w:cs="Times New Roman"/>
          <w:kern w:val="0"/>
          <w:sz w:val="24"/>
          <w:szCs w:val="24"/>
          <w:lang w:eastAsia="en-CA"/>
          <w14:ligatures w14:val="none"/>
        </w:rPr>
        <w:t>morphone</w:t>
      </w:r>
      <w:r>
        <w:rPr>
          <w:rFonts w:ascii="Times New Roman" w:eastAsia="Times New Roman" w:hAnsi="Times New Roman" w:cs="Times New Roman"/>
          <w:kern w:val="0"/>
          <w:sz w:val="24"/>
          <w:szCs w:val="24"/>
          <w:lang w:eastAsia="en-CA"/>
          <w14:ligatures w14:val="none"/>
        </w:rPr>
        <w:t>, acepromazine, ketamine, and valium – the veterinarian performing the euthanasia may choose the protocol they prefer with the drugs</w:t>
      </w:r>
      <w:r w:rsidR="009F4D89">
        <w:rPr>
          <w:rFonts w:ascii="Times New Roman" w:eastAsia="Times New Roman" w:hAnsi="Times New Roman" w:cs="Times New Roman"/>
          <w:kern w:val="0"/>
          <w:sz w:val="24"/>
          <w:szCs w:val="24"/>
          <w:lang w:eastAsia="en-CA"/>
          <w14:ligatures w14:val="none"/>
        </w:rPr>
        <w:t xml:space="preserve"> provided at the remote clinic</w:t>
      </w:r>
      <w:r>
        <w:rPr>
          <w:rFonts w:ascii="Times New Roman" w:eastAsia="Times New Roman" w:hAnsi="Times New Roman" w:cs="Times New Roman"/>
          <w:kern w:val="0"/>
          <w:sz w:val="24"/>
          <w:szCs w:val="24"/>
          <w:lang w:eastAsia="en-CA"/>
          <w14:ligatures w14:val="none"/>
        </w:rPr>
        <w:t>.</w:t>
      </w:r>
    </w:p>
    <w:p w14:paraId="0A38ECA3" w14:textId="4B9607AA" w:rsidR="00E93E86" w:rsidRPr="00E022C8" w:rsidRDefault="00E93E86" w:rsidP="000968A3">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All drugs used must be appropriately logged</w:t>
      </w:r>
      <w:r w:rsidR="003D5439">
        <w:rPr>
          <w:rFonts w:ascii="Times New Roman" w:eastAsia="Times New Roman" w:hAnsi="Times New Roman" w:cs="Times New Roman"/>
          <w:kern w:val="0"/>
          <w:sz w:val="24"/>
          <w:szCs w:val="24"/>
          <w:lang w:eastAsia="en-CA"/>
          <w14:ligatures w14:val="none"/>
        </w:rPr>
        <w:t>.</w:t>
      </w:r>
    </w:p>
    <w:p w14:paraId="3C25328F" w14:textId="77777777" w:rsidR="000968A3" w:rsidRDefault="000968A3" w:rsidP="000968A3">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022C8">
        <w:rPr>
          <w:rFonts w:ascii="Times New Roman" w:eastAsia="Times New Roman" w:hAnsi="Times New Roman" w:cs="Times New Roman"/>
          <w:kern w:val="0"/>
          <w:sz w:val="24"/>
          <w:szCs w:val="24"/>
          <w:lang w:eastAsia="en-CA"/>
          <w14:ligatures w14:val="none"/>
        </w:rPr>
        <w:t xml:space="preserve">For </w:t>
      </w:r>
      <w:r w:rsidRPr="00E022C8">
        <w:rPr>
          <w:rFonts w:ascii="Times New Roman" w:eastAsia="Times New Roman" w:hAnsi="Times New Roman" w:cs="Times New Roman"/>
          <w:b/>
          <w:bCs/>
          <w:kern w:val="0"/>
          <w:sz w:val="24"/>
          <w:szCs w:val="24"/>
          <w:lang w:eastAsia="en-CA"/>
          <w14:ligatures w14:val="none"/>
        </w:rPr>
        <w:t>fearful, feral, or aggressive animals</w:t>
      </w:r>
      <w:r w:rsidRPr="00E022C8">
        <w:rPr>
          <w:rFonts w:ascii="Times New Roman" w:eastAsia="Times New Roman" w:hAnsi="Times New Roman" w:cs="Times New Roman"/>
          <w:kern w:val="0"/>
          <w:sz w:val="24"/>
          <w:szCs w:val="24"/>
          <w:lang w:eastAsia="en-CA"/>
          <w14:ligatures w14:val="none"/>
        </w:rPr>
        <w:t>, minimize handling to reduce distress and risk to staff.</w:t>
      </w:r>
    </w:p>
    <w:p w14:paraId="7A116F9D" w14:textId="77777777" w:rsidR="000968A3" w:rsidRDefault="000968A3" w:rsidP="000968A3">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If you can, try to give gabapentin and trazadone hidden in food ahead of trying to sedate the animal.</w:t>
      </w:r>
    </w:p>
    <w:p w14:paraId="09F3C7CF" w14:textId="77777777" w:rsidR="000968A3" w:rsidRPr="00E022C8" w:rsidRDefault="000968A3" w:rsidP="000968A3">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Use a tranquilizer pole to inject sedatives into the pet if unable to safely handle.</w:t>
      </w:r>
    </w:p>
    <w:p w14:paraId="684507B8" w14:textId="77777777" w:rsidR="000968A3" w:rsidRPr="00E022C8" w:rsidRDefault="000968A3" w:rsidP="000968A3">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022C8">
        <w:rPr>
          <w:rFonts w:ascii="Times New Roman" w:eastAsia="Times New Roman" w:hAnsi="Times New Roman" w:cs="Times New Roman"/>
          <w:kern w:val="0"/>
          <w:sz w:val="24"/>
          <w:szCs w:val="24"/>
          <w:lang w:eastAsia="en-CA"/>
          <w14:ligatures w14:val="none"/>
        </w:rPr>
        <w:t>Limit visual, auditory, and tactile stimuli.</w:t>
      </w:r>
    </w:p>
    <w:p w14:paraId="3B460E89" w14:textId="77777777" w:rsidR="000968A3" w:rsidRPr="00E022C8" w:rsidRDefault="000968A3" w:rsidP="000968A3">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022C8">
        <w:rPr>
          <w:rFonts w:ascii="Times New Roman" w:eastAsia="Times New Roman" w:hAnsi="Times New Roman" w:cs="Times New Roman"/>
          <w:kern w:val="0"/>
          <w:sz w:val="24"/>
          <w:szCs w:val="24"/>
          <w:lang w:eastAsia="en-CA"/>
          <w14:ligatures w14:val="none"/>
        </w:rPr>
        <w:t>Covering the animal with a blanket or towel can help calm it and enhance safety.</w:t>
      </w:r>
    </w:p>
    <w:p w14:paraId="09A87ECE" w14:textId="77777777" w:rsidR="000968A3" w:rsidRPr="00E022C8" w:rsidRDefault="000968A3" w:rsidP="000968A3">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022C8">
        <w:rPr>
          <w:rFonts w:ascii="Times New Roman" w:eastAsia="Times New Roman" w:hAnsi="Times New Roman" w:cs="Times New Roman"/>
          <w:kern w:val="0"/>
          <w:sz w:val="24"/>
          <w:szCs w:val="24"/>
          <w:lang w:eastAsia="en-CA"/>
          <w14:ligatures w14:val="none"/>
        </w:rPr>
        <w:t>Always prioritize staff safety and animal welfare.</w:t>
      </w:r>
    </w:p>
    <w:p w14:paraId="4D958D8C" w14:textId="77777777" w:rsidR="000968A3" w:rsidRPr="000968A3" w:rsidRDefault="00000000" w:rsidP="000968A3">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lastRenderedPageBreak/>
        <w:pict w14:anchorId="1A2CC3F5">
          <v:rect id="_x0000_i1029" style="width:0;height:1.5pt" o:hralign="center" o:hrstd="t" o:hr="t" fillcolor="#a0a0a0" stroked="f"/>
        </w:pict>
      </w:r>
    </w:p>
    <w:p w14:paraId="7D641FD4" w14:textId="77777777" w:rsidR="000968A3" w:rsidRPr="000968A3" w:rsidRDefault="000968A3" w:rsidP="000968A3">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0968A3">
        <w:rPr>
          <w:rFonts w:ascii="Times New Roman" w:eastAsia="Times New Roman" w:hAnsi="Times New Roman" w:cs="Times New Roman"/>
          <w:b/>
          <w:bCs/>
          <w:kern w:val="0"/>
          <w:sz w:val="36"/>
          <w:szCs w:val="36"/>
          <w:lang w:eastAsia="en-CA"/>
          <w14:ligatures w14:val="none"/>
        </w:rPr>
        <w:t>5. Acceptable Methods of Euthanasia</w:t>
      </w:r>
    </w:p>
    <w:p w14:paraId="0525FE68" w14:textId="6B16185C" w:rsidR="000968A3" w:rsidRPr="000968A3" w:rsidRDefault="000968A3" w:rsidP="000968A3">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0968A3">
        <w:rPr>
          <w:rFonts w:ascii="Times New Roman" w:eastAsia="Times New Roman" w:hAnsi="Times New Roman" w:cs="Times New Roman"/>
          <w:b/>
          <w:bCs/>
          <w:kern w:val="0"/>
          <w:sz w:val="27"/>
          <w:szCs w:val="27"/>
          <w:lang w:eastAsia="en-CA"/>
          <w14:ligatures w14:val="none"/>
        </w:rPr>
        <w:t xml:space="preserve">5.1 Injectable </w:t>
      </w:r>
      <w:r w:rsidR="00523BFD" w:rsidRPr="000968A3">
        <w:rPr>
          <w:rFonts w:ascii="Times New Roman" w:eastAsia="Times New Roman" w:hAnsi="Times New Roman" w:cs="Times New Roman"/>
          <w:b/>
          <w:bCs/>
          <w:kern w:val="0"/>
          <w:sz w:val="27"/>
          <w:szCs w:val="27"/>
          <w:lang w:eastAsia="en-CA"/>
          <w14:ligatures w14:val="none"/>
        </w:rPr>
        <w:t>Barbiturates</w:t>
      </w:r>
      <w:r w:rsidRPr="000968A3">
        <w:rPr>
          <w:rFonts w:ascii="Times New Roman" w:eastAsia="Times New Roman" w:hAnsi="Times New Roman" w:cs="Times New Roman"/>
          <w:b/>
          <w:bCs/>
          <w:kern w:val="0"/>
          <w:sz w:val="27"/>
          <w:szCs w:val="27"/>
          <w:lang w:eastAsia="en-CA"/>
          <w14:ligatures w14:val="none"/>
        </w:rPr>
        <w:t xml:space="preserve"> (Preferred Method)</w:t>
      </w:r>
    </w:p>
    <w:p w14:paraId="1D9D8EF6" w14:textId="77777777" w:rsidR="000968A3" w:rsidRPr="000968A3" w:rsidRDefault="000968A3" w:rsidP="000968A3">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b/>
          <w:bCs/>
          <w:kern w:val="0"/>
          <w:sz w:val="24"/>
          <w:szCs w:val="24"/>
          <w:lang w:eastAsia="en-CA"/>
          <w14:ligatures w14:val="none"/>
        </w:rPr>
        <w:t>Pentobarbital sodium</w:t>
      </w:r>
      <w:r w:rsidRPr="000968A3">
        <w:rPr>
          <w:rFonts w:ascii="Times New Roman" w:eastAsia="Times New Roman" w:hAnsi="Times New Roman" w:cs="Times New Roman"/>
          <w:kern w:val="0"/>
          <w:sz w:val="24"/>
          <w:szCs w:val="24"/>
          <w:lang w:eastAsia="en-CA"/>
          <w14:ligatures w14:val="none"/>
        </w:rPr>
        <w:t xml:space="preserve">, administered intravenously by a </w:t>
      </w:r>
      <w:r w:rsidRPr="000968A3">
        <w:rPr>
          <w:rFonts w:ascii="Times New Roman" w:eastAsia="Times New Roman" w:hAnsi="Times New Roman" w:cs="Times New Roman"/>
          <w:b/>
          <w:bCs/>
          <w:kern w:val="0"/>
          <w:sz w:val="24"/>
          <w:szCs w:val="24"/>
          <w:lang w:eastAsia="en-CA"/>
          <w14:ligatures w14:val="none"/>
        </w:rPr>
        <w:t>licensed veterinarian</w:t>
      </w:r>
      <w:r w:rsidRPr="000968A3">
        <w:rPr>
          <w:rFonts w:ascii="Times New Roman" w:eastAsia="Times New Roman" w:hAnsi="Times New Roman" w:cs="Times New Roman"/>
          <w:kern w:val="0"/>
          <w:sz w:val="24"/>
          <w:szCs w:val="24"/>
          <w:lang w:eastAsia="en-CA"/>
          <w14:ligatures w14:val="none"/>
        </w:rPr>
        <w:t xml:space="preserve"> following sedation, is the preferred and most humane method.</w:t>
      </w:r>
    </w:p>
    <w:p w14:paraId="4082292A" w14:textId="77777777" w:rsidR="000968A3" w:rsidRPr="000968A3" w:rsidRDefault="000968A3" w:rsidP="000968A3">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b/>
          <w:bCs/>
          <w:kern w:val="0"/>
          <w:sz w:val="24"/>
          <w:szCs w:val="24"/>
          <w:lang w:eastAsia="en-CA"/>
          <w14:ligatures w14:val="none"/>
        </w:rPr>
        <w:t>Intraperitoneal (IP)</w:t>
      </w:r>
      <w:r w:rsidRPr="000968A3">
        <w:rPr>
          <w:rFonts w:ascii="Times New Roman" w:eastAsia="Times New Roman" w:hAnsi="Times New Roman" w:cs="Times New Roman"/>
          <w:kern w:val="0"/>
          <w:sz w:val="24"/>
          <w:szCs w:val="24"/>
          <w:lang w:eastAsia="en-CA"/>
          <w14:ligatures w14:val="none"/>
        </w:rPr>
        <w:t xml:space="preserve"> or </w:t>
      </w:r>
      <w:r w:rsidRPr="000968A3">
        <w:rPr>
          <w:rFonts w:ascii="Times New Roman" w:eastAsia="Times New Roman" w:hAnsi="Times New Roman" w:cs="Times New Roman"/>
          <w:b/>
          <w:bCs/>
          <w:kern w:val="0"/>
          <w:sz w:val="24"/>
          <w:szCs w:val="24"/>
          <w:lang w:eastAsia="en-CA"/>
          <w14:ligatures w14:val="none"/>
        </w:rPr>
        <w:t>intracardiac (IC)</w:t>
      </w:r>
      <w:r w:rsidRPr="000968A3">
        <w:rPr>
          <w:rFonts w:ascii="Times New Roman" w:eastAsia="Times New Roman" w:hAnsi="Times New Roman" w:cs="Times New Roman"/>
          <w:kern w:val="0"/>
          <w:sz w:val="24"/>
          <w:szCs w:val="24"/>
          <w:lang w:eastAsia="en-CA"/>
          <w14:ligatures w14:val="none"/>
        </w:rPr>
        <w:t xml:space="preserve"> injection is acceptable </w:t>
      </w:r>
      <w:r w:rsidRPr="000968A3">
        <w:rPr>
          <w:rFonts w:ascii="Times New Roman" w:eastAsia="Times New Roman" w:hAnsi="Times New Roman" w:cs="Times New Roman"/>
          <w:b/>
          <w:bCs/>
          <w:kern w:val="0"/>
          <w:sz w:val="24"/>
          <w:szCs w:val="24"/>
          <w:lang w:eastAsia="en-CA"/>
          <w14:ligatures w14:val="none"/>
        </w:rPr>
        <w:t>only if the animal is unconscious</w:t>
      </w:r>
      <w:r w:rsidRPr="000968A3">
        <w:rPr>
          <w:rFonts w:ascii="Times New Roman" w:eastAsia="Times New Roman" w:hAnsi="Times New Roman" w:cs="Times New Roman"/>
          <w:kern w:val="0"/>
          <w:sz w:val="24"/>
          <w:szCs w:val="24"/>
          <w:lang w:eastAsia="en-CA"/>
          <w14:ligatures w14:val="none"/>
        </w:rPr>
        <w:t xml:space="preserve"> or under deep sedation.</w:t>
      </w:r>
    </w:p>
    <w:p w14:paraId="5C721A21" w14:textId="77777777" w:rsidR="000968A3" w:rsidRPr="000968A3" w:rsidRDefault="000968A3" w:rsidP="000968A3">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b/>
          <w:bCs/>
          <w:kern w:val="0"/>
          <w:sz w:val="24"/>
          <w:szCs w:val="24"/>
          <w:lang w:eastAsia="en-CA"/>
          <w14:ligatures w14:val="none"/>
        </w:rPr>
        <w:t>IP injection</w:t>
      </w:r>
      <w:r w:rsidRPr="000968A3">
        <w:rPr>
          <w:rFonts w:ascii="Times New Roman" w:eastAsia="Times New Roman" w:hAnsi="Times New Roman" w:cs="Times New Roman"/>
          <w:kern w:val="0"/>
          <w:sz w:val="24"/>
          <w:szCs w:val="24"/>
          <w:lang w:eastAsia="en-CA"/>
          <w14:ligatures w14:val="none"/>
        </w:rPr>
        <w:t xml:space="preserve"> is acceptable for small animals or neonates where venous access is not possible.</w:t>
      </w:r>
    </w:p>
    <w:p w14:paraId="20615715" w14:textId="77777777" w:rsidR="000968A3" w:rsidRDefault="000968A3" w:rsidP="000968A3">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Proper administration results in rapid unconsciousness, respiratory arrest, and cardiac arrest.</w:t>
      </w:r>
    </w:p>
    <w:p w14:paraId="7AB946E0" w14:textId="2AB42311" w:rsidR="00E7570B" w:rsidRPr="000968A3" w:rsidRDefault="00E7570B" w:rsidP="000968A3">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Amount of euthanasia solution must be logged in appropriate drug log</w:t>
      </w:r>
      <w:r w:rsidR="00F10C65">
        <w:rPr>
          <w:rFonts w:ascii="Times New Roman" w:eastAsia="Times New Roman" w:hAnsi="Times New Roman" w:cs="Times New Roman"/>
          <w:kern w:val="0"/>
          <w:sz w:val="24"/>
          <w:szCs w:val="24"/>
          <w:lang w:eastAsia="en-CA"/>
          <w14:ligatures w14:val="none"/>
        </w:rPr>
        <w:t>.</w:t>
      </w:r>
    </w:p>
    <w:p w14:paraId="5156741B" w14:textId="77777777" w:rsidR="000968A3" w:rsidRPr="000968A3" w:rsidRDefault="00000000" w:rsidP="000968A3">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426650D8">
          <v:rect id="_x0000_i1030" style="width:0;height:1.5pt" o:hralign="center" o:hrstd="t" o:hr="t" fillcolor="#a0a0a0" stroked="f"/>
        </w:pict>
      </w:r>
    </w:p>
    <w:p w14:paraId="7CB1017A" w14:textId="2CED962A" w:rsidR="000968A3" w:rsidRPr="000968A3" w:rsidRDefault="000968A3" w:rsidP="000968A3">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0968A3">
        <w:rPr>
          <w:rFonts w:ascii="Times New Roman" w:eastAsia="Times New Roman" w:hAnsi="Times New Roman" w:cs="Times New Roman"/>
          <w:b/>
          <w:bCs/>
          <w:kern w:val="0"/>
          <w:sz w:val="27"/>
          <w:szCs w:val="27"/>
          <w:lang w:eastAsia="en-CA"/>
          <w14:ligatures w14:val="none"/>
        </w:rPr>
        <w:t>5.2 Firearms (Alternative Method in Remote Areas)</w:t>
      </w:r>
    </w:p>
    <w:p w14:paraId="2D92A513" w14:textId="3B04D090" w:rsidR="000968A3" w:rsidRPr="000968A3" w:rsidRDefault="000968A3" w:rsidP="000968A3">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 xml:space="preserve">While distressing for </w:t>
      </w:r>
      <w:r w:rsidR="004D68FE">
        <w:rPr>
          <w:rFonts w:ascii="Times New Roman" w:eastAsia="Times New Roman" w:hAnsi="Times New Roman" w:cs="Times New Roman"/>
          <w:kern w:val="0"/>
          <w:sz w:val="24"/>
          <w:szCs w:val="24"/>
          <w:lang w:eastAsia="en-CA"/>
          <w14:ligatures w14:val="none"/>
        </w:rPr>
        <w:t>many</w:t>
      </w:r>
      <w:r w:rsidRPr="000968A3">
        <w:rPr>
          <w:rFonts w:ascii="Times New Roman" w:eastAsia="Times New Roman" w:hAnsi="Times New Roman" w:cs="Times New Roman"/>
          <w:kern w:val="0"/>
          <w:sz w:val="24"/>
          <w:szCs w:val="24"/>
          <w:lang w:eastAsia="en-CA"/>
          <w14:ligatures w14:val="none"/>
        </w:rPr>
        <w:t xml:space="preserve">, </w:t>
      </w:r>
      <w:r w:rsidRPr="000968A3">
        <w:rPr>
          <w:rFonts w:ascii="Times New Roman" w:eastAsia="Times New Roman" w:hAnsi="Times New Roman" w:cs="Times New Roman"/>
          <w:b/>
          <w:bCs/>
          <w:kern w:val="0"/>
          <w:sz w:val="24"/>
          <w:szCs w:val="24"/>
          <w:lang w:eastAsia="en-CA"/>
          <w14:ligatures w14:val="none"/>
        </w:rPr>
        <w:t>proper firearm use</w:t>
      </w:r>
      <w:r w:rsidRPr="000968A3">
        <w:rPr>
          <w:rFonts w:ascii="Times New Roman" w:eastAsia="Times New Roman" w:hAnsi="Times New Roman" w:cs="Times New Roman"/>
          <w:kern w:val="0"/>
          <w:sz w:val="24"/>
          <w:szCs w:val="24"/>
          <w:lang w:eastAsia="en-CA"/>
          <w14:ligatures w14:val="none"/>
        </w:rPr>
        <w:t xml:space="preserve"> can be a humane and practical alternative in communities where chemical agents or veterinarians are unavailable.</w:t>
      </w:r>
      <w:r w:rsidR="00F10C65">
        <w:rPr>
          <w:rFonts w:ascii="Times New Roman" w:eastAsia="Times New Roman" w:hAnsi="Times New Roman" w:cs="Times New Roman"/>
          <w:kern w:val="0"/>
          <w:sz w:val="24"/>
          <w:szCs w:val="24"/>
          <w:lang w:eastAsia="en-CA"/>
          <w14:ligatures w14:val="none"/>
        </w:rPr>
        <w:t xml:space="preserve"> This section is not intended to say that staff of One Health remote clinics </w:t>
      </w:r>
      <w:r w:rsidR="009E5D6F">
        <w:rPr>
          <w:rFonts w:ascii="Times New Roman" w:eastAsia="Times New Roman" w:hAnsi="Times New Roman" w:cs="Times New Roman"/>
          <w:kern w:val="0"/>
          <w:sz w:val="24"/>
          <w:szCs w:val="24"/>
          <w:lang w:eastAsia="en-CA"/>
          <w14:ligatures w14:val="none"/>
        </w:rPr>
        <w:t>would be performing euthanasia via firearms</w:t>
      </w:r>
      <w:r w:rsidR="00BD1A56">
        <w:rPr>
          <w:rFonts w:ascii="Times New Roman" w:eastAsia="Times New Roman" w:hAnsi="Times New Roman" w:cs="Times New Roman"/>
          <w:kern w:val="0"/>
          <w:sz w:val="24"/>
          <w:szCs w:val="24"/>
          <w:lang w:eastAsia="en-CA"/>
          <w14:ligatures w14:val="none"/>
        </w:rPr>
        <w:t>. I</w:t>
      </w:r>
      <w:r w:rsidR="009E5D6F">
        <w:rPr>
          <w:rFonts w:ascii="Times New Roman" w:eastAsia="Times New Roman" w:hAnsi="Times New Roman" w:cs="Times New Roman"/>
          <w:kern w:val="0"/>
          <w:sz w:val="24"/>
          <w:szCs w:val="24"/>
          <w:lang w:eastAsia="en-CA"/>
          <w14:ligatures w14:val="none"/>
        </w:rPr>
        <w:t xml:space="preserve">t is written to illustrate what we deem an acceptable protocol for communities to have when no veterinary team is </w:t>
      </w:r>
      <w:r w:rsidR="00297746">
        <w:rPr>
          <w:rFonts w:ascii="Times New Roman" w:eastAsia="Times New Roman" w:hAnsi="Times New Roman" w:cs="Times New Roman"/>
          <w:kern w:val="0"/>
          <w:sz w:val="24"/>
          <w:szCs w:val="24"/>
          <w:lang w:eastAsia="en-CA"/>
          <w14:ligatures w14:val="none"/>
        </w:rPr>
        <w:t>accessible,</w:t>
      </w:r>
      <w:r w:rsidR="009E5D6F">
        <w:rPr>
          <w:rFonts w:ascii="Times New Roman" w:eastAsia="Times New Roman" w:hAnsi="Times New Roman" w:cs="Times New Roman"/>
          <w:kern w:val="0"/>
          <w:sz w:val="24"/>
          <w:szCs w:val="24"/>
          <w:lang w:eastAsia="en-CA"/>
          <w14:ligatures w14:val="none"/>
        </w:rPr>
        <w:t xml:space="preserve"> and they have an animal in distress that needs immediate euthanasia.</w:t>
      </w:r>
    </w:p>
    <w:p w14:paraId="6DD39833" w14:textId="77777777" w:rsidR="000968A3" w:rsidRPr="000968A3" w:rsidRDefault="000968A3" w:rsidP="000968A3">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b/>
          <w:bCs/>
          <w:kern w:val="0"/>
          <w:sz w:val="24"/>
          <w:szCs w:val="24"/>
          <w:lang w:eastAsia="en-CA"/>
          <w14:ligatures w14:val="none"/>
        </w:rPr>
        <w:t>Key considerations:</w:t>
      </w:r>
    </w:p>
    <w:p w14:paraId="6982D59C" w14:textId="77777777" w:rsidR="000968A3" w:rsidRPr="000968A3" w:rsidRDefault="000968A3" w:rsidP="000968A3">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 xml:space="preserve">Only </w:t>
      </w:r>
      <w:r w:rsidRPr="000968A3">
        <w:rPr>
          <w:rFonts w:ascii="Times New Roman" w:eastAsia="Times New Roman" w:hAnsi="Times New Roman" w:cs="Times New Roman"/>
          <w:b/>
          <w:bCs/>
          <w:kern w:val="0"/>
          <w:sz w:val="24"/>
          <w:szCs w:val="24"/>
          <w:lang w:eastAsia="en-CA"/>
          <w14:ligatures w14:val="none"/>
        </w:rPr>
        <w:t>trained, licensed individuals</w:t>
      </w:r>
      <w:r w:rsidRPr="000968A3">
        <w:rPr>
          <w:rFonts w:ascii="Times New Roman" w:eastAsia="Times New Roman" w:hAnsi="Times New Roman" w:cs="Times New Roman"/>
          <w:kern w:val="0"/>
          <w:sz w:val="24"/>
          <w:szCs w:val="24"/>
          <w:lang w:eastAsia="en-CA"/>
          <w14:ligatures w14:val="none"/>
        </w:rPr>
        <w:t xml:space="preserve"> may perform firearm euthanasia.</w:t>
      </w:r>
    </w:p>
    <w:p w14:paraId="5B49AFE4" w14:textId="77777777" w:rsidR="000968A3" w:rsidRPr="000968A3" w:rsidRDefault="000968A3" w:rsidP="000968A3">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 xml:space="preserve">Local law enforcement (e.g., </w:t>
      </w:r>
      <w:r w:rsidRPr="000968A3">
        <w:rPr>
          <w:rFonts w:ascii="Times New Roman" w:eastAsia="Times New Roman" w:hAnsi="Times New Roman" w:cs="Times New Roman"/>
          <w:b/>
          <w:bCs/>
          <w:kern w:val="0"/>
          <w:sz w:val="24"/>
          <w:szCs w:val="24"/>
          <w:lang w:eastAsia="en-CA"/>
          <w14:ligatures w14:val="none"/>
        </w:rPr>
        <w:t>RCMP</w:t>
      </w:r>
      <w:r w:rsidRPr="000968A3">
        <w:rPr>
          <w:rFonts w:ascii="Times New Roman" w:eastAsia="Times New Roman" w:hAnsi="Times New Roman" w:cs="Times New Roman"/>
          <w:kern w:val="0"/>
          <w:sz w:val="24"/>
          <w:szCs w:val="24"/>
          <w:lang w:eastAsia="en-CA"/>
          <w14:ligatures w14:val="none"/>
        </w:rPr>
        <w:t>) should be notified or present when possible.</w:t>
      </w:r>
    </w:p>
    <w:p w14:paraId="34ED9F16" w14:textId="77777777" w:rsidR="000968A3" w:rsidRPr="000968A3" w:rsidRDefault="000968A3" w:rsidP="000968A3">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 xml:space="preserve">Always consider </w:t>
      </w:r>
      <w:r w:rsidRPr="000968A3">
        <w:rPr>
          <w:rFonts w:ascii="Times New Roman" w:eastAsia="Times New Roman" w:hAnsi="Times New Roman" w:cs="Times New Roman"/>
          <w:b/>
          <w:bCs/>
          <w:kern w:val="0"/>
          <w:sz w:val="24"/>
          <w:szCs w:val="24"/>
          <w:lang w:eastAsia="en-CA"/>
          <w14:ligatures w14:val="none"/>
        </w:rPr>
        <w:t>safety of personnel, bystanders, and other animals</w:t>
      </w:r>
      <w:r w:rsidRPr="000968A3">
        <w:rPr>
          <w:rFonts w:ascii="Times New Roman" w:eastAsia="Times New Roman" w:hAnsi="Times New Roman" w:cs="Times New Roman"/>
          <w:kern w:val="0"/>
          <w:sz w:val="24"/>
          <w:szCs w:val="24"/>
          <w:lang w:eastAsia="en-CA"/>
          <w14:ligatures w14:val="none"/>
        </w:rPr>
        <w:t>.</w:t>
      </w:r>
    </w:p>
    <w:p w14:paraId="1AFCDFFE" w14:textId="77777777" w:rsidR="000968A3" w:rsidRPr="000968A3" w:rsidRDefault="000968A3" w:rsidP="000968A3">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 xml:space="preserve">Conduct outdoors, in a </w:t>
      </w:r>
      <w:r w:rsidRPr="000968A3">
        <w:rPr>
          <w:rFonts w:ascii="Times New Roman" w:eastAsia="Times New Roman" w:hAnsi="Times New Roman" w:cs="Times New Roman"/>
          <w:b/>
          <w:bCs/>
          <w:kern w:val="0"/>
          <w:sz w:val="24"/>
          <w:szCs w:val="24"/>
          <w:lang w:eastAsia="en-CA"/>
          <w14:ligatures w14:val="none"/>
        </w:rPr>
        <w:t>secure area with a safe backstop</w:t>
      </w:r>
      <w:r w:rsidRPr="000968A3">
        <w:rPr>
          <w:rFonts w:ascii="Times New Roman" w:eastAsia="Times New Roman" w:hAnsi="Times New Roman" w:cs="Times New Roman"/>
          <w:kern w:val="0"/>
          <w:sz w:val="24"/>
          <w:szCs w:val="24"/>
          <w:lang w:eastAsia="en-CA"/>
          <w14:ligatures w14:val="none"/>
        </w:rPr>
        <w:t xml:space="preserve"> and no public access.</w:t>
      </w:r>
    </w:p>
    <w:p w14:paraId="7229D44F" w14:textId="4C491D9B" w:rsidR="000968A3" w:rsidRPr="000968A3" w:rsidRDefault="000968A3" w:rsidP="000968A3">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b/>
          <w:bCs/>
          <w:kern w:val="0"/>
          <w:sz w:val="24"/>
          <w:szCs w:val="24"/>
          <w:lang w:eastAsia="en-CA"/>
          <w14:ligatures w14:val="none"/>
        </w:rPr>
        <w:t>Sedate</w:t>
      </w:r>
      <w:r w:rsidRPr="000968A3">
        <w:rPr>
          <w:rFonts w:ascii="Times New Roman" w:eastAsia="Times New Roman" w:hAnsi="Times New Roman" w:cs="Times New Roman"/>
          <w:kern w:val="0"/>
          <w:sz w:val="24"/>
          <w:szCs w:val="24"/>
          <w:lang w:eastAsia="en-CA"/>
          <w14:ligatures w14:val="none"/>
        </w:rPr>
        <w:t xml:space="preserve"> the animal beforehand whenever feasible.</w:t>
      </w:r>
      <w:r w:rsidR="004C65E9">
        <w:rPr>
          <w:rFonts w:ascii="Times New Roman" w:eastAsia="Times New Roman" w:hAnsi="Times New Roman" w:cs="Times New Roman"/>
          <w:kern w:val="0"/>
          <w:sz w:val="24"/>
          <w:szCs w:val="24"/>
          <w:lang w:eastAsia="en-CA"/>
          <w14:ligatures w14:val="none"/>
        </w:rPr>
        <w:t xml:space="preserve"> </w:t>
      </w:r>
      <w:r w:rsidR="00BD1A56">
        <w:rPr>
          <w:rFonts w:ascii="Times New Roman" w:eastAsia="Times New Roman" w:hAnsi="Times New Roman" w:cs="Times New Roman"/>
          <w:kern w:val="0"/>
          <w:sz w:val="24"/>
          <w:szCs w:val="24"/>
          <w:lang w:eastAsia="en-CA"/>
          <w14:ligatures w14:val="none"/>
        </w:rPr>
        <w:t>Check with the local nursing station</w:t>
      </w:r>
      <w:r w:rsidR="001724CD">
        <w:rPr>
          <w:rFonts w:ascii="Times New Roman" w:eastAsia="Times New Roman" w:hAnsi="Times New Roman" w:cs="Times New Roman"/>
          <w:kern w:val="0"/>
          <w:sz w:val="24"/>
          <w:szCs w:val="24"/>
          <w:lang w:eastAsia="en-CA"/>
          <w14:ligatures w14:val="none"/>
        </w:rPr>
        <w:t xml:space="preserve"> to see if they have gabapentin and</w:t>
      </w:r>
      <w:r w:rsidR="007C0FF2">
        <w:rPr>
          <w:rFonts w:ascii="Times New Roman" w:eastAsia="Times New Roman" w:hAnsi="Times New Roman" w:cs="Times New Roman"/>
          <w:kern w:val="0"/>
          <w:sz w:val="24"/>
          <w:szCs w:val="24"/>
          <w:lang w:eastAsia="en-CA"/>
          <w14:ligatures w14:val="none"/>
        </w:rPr>
        <w:t>/or</w:t>
      </w:r>
      <w:r w:rsidR="001724CD">
        <w:rPr>
          <w:rFonts w:ascii="Times New Roman" w:eastAsia="Times New Roman" w:hAnsi="Times New Roman" w:cs="Times New Roman"/>
          <w:kern w:val="0"/>
          <w:sz w:val="24"/>
          <w:szCs w:val="24"/>
          <w:lang w:eastAsia="en-CA"/>
          <w14:ligatures w14:val="none"/>
        </w:rPr>
        <w:t xml:space="preserve"> trazadone that they can dispense at a dose of </w:t>
      </w:r>
      <w:r w:rsidR="008F4054">
        <w:rPr>
          <w:rFonts w:ascii="Times New Roman" w:eastAsia="Times New Roman" w:hAnsi="Times New Roman" w:cs="Times New Roman"/>
          <w:kern w:val="0"/>
          <w:sz w:val="24"/>
          <w:szCs w:val="24"/>
          <w:lang w:eastAsia="en-CA"/>
          <w14:ligatures w14:val="none"/>
        </w:rPr>
        <w:t>40</w:t>
      </w:r>
      <w:r w:rsidR="001724CD">
        <w:rPr>
          <w:rFonts w:ascii="Times New Roman" w:eastAsia="Times New Roman" w:hAnsi="Times New Roman" w:cs="Times New Roman"/>
          <w:kern w:val="0"/>
          <w:sz w:val="24"/>
          <w:szCs w:val="24"/>
          <w:lang w:eastAsia="en-CA"/>
          <w14:ligatures w14:val="none"/>
        </w:rPr>
        <w:t xml:space="preserve"> mg/kg </w:t>
      </w:r>
      <w:r w:rsidR="008F4054">
        <w:rPr>
          <w:rFonts w:ascii="Times New Roman" w:eastAsia="Times New Roman" w:hAnsi="Times New Roman" w:cs="Times New Roman"/>
          <w:kern w:val="0"/>
          <w:sz w:val="24"/>
          <w:szCs w:val="24"/>
          <w:lang w:eastAsia="en-CA"/>
          <w14:ligatures w14:val="none"/>
        </w:rPr>
        <w:t>for gabapentin and 10mg/kg for trazadone.</w:t>
      </w:r>
      <w:r w:rsidR="00E16169">
        <w:rPr>
          <w:rFonts w:ascii="Times New Roman" w:eastAsia="Times New Roman" w:hAnsi="Times New Roman" w:cs="Times New Roman"/>
          <w:kern w:val="0"/>
          <w:sz w:val="24"/>
          <w:szCs w:val="24"/>
          <w:lang w:eastAsia="en-CA"/>
          <w14:ligatures w14:val="none"/>
        </w:rPr>
        <w:t xml:space="preserve"> Estimate the weight to the best of your ability and round up</w:t>
      </w:r>
      <w:r w:rsidR="00AA160B">
        <w:rPr>
          <w:rFonts w:ascii="Times New Roman" w:eastAsia="Times New Roman" w:hAnsi="Times New Roman" w:cs="Times New Roman"/>
          <w:kern w:val="0"/>
          <w:sz w:val="24"/>
          <w:szCs w:val="24"/>
          <w:lang w:eastAsia="en-CA"/>
          <w14:ligatures w14:val="none"/>
        </w:rPr>
        <w:t xml:space="preserve"> your doses. Always best </w:t>
      </w:r>
      <w:r w:rsidR="009138C1">
        <w:rPr>
          <w:rFonts w:ascii="Times New Roman" w:eastAsia="Times New Roman" w:hAnsi="Times New Roman" w:cs="Times New Roman"/>
          <w:kern w:val="0"/>
          <w:sz w:val="24"/>
          <w:szCs w:val="24"/>
          <w:lang w:eastAsia="en-CA"/>
          <w14:ligatures w14:val="none"/>
        </w:rPr>
        <w:t>to give more</w:t>
      </w:r>
      <w:r w:rsidR="00AA160B">
        <w:rPr>
          <w:rFonts w:ascii="Times New Roman" w:eastAsia="Times New Roman" w:hAnsi="Times New Roman" w:cs="Times New Roman"/>
          <w:kern w:val="0"/>
          <w:sz w:val="24"/>
          <w:szCs w:val="24"/>
          <w:lang w:eastAsia="en-CA"/>
          <w14:ligatures w14:val="none"/>
        </w:rPr>
        <w:t xml:space="preserve"> sedat</w:t>
      </w:r>
      <w:r w:rsidR="009138C1">
        <w:rPr>
          <w:rFonts w:ascii="Times New Roman" w:eastAsia="Times New Roman" w:hAnsi="Times New Roman" w:cs="Times New Roman"/>
          <w:kern w:val="0"/>
          <w:sz w:val="24"/>
          <w:szCs w:val="24"/>
          <w:lang w:eastAsia="en-CA"/>
          <w14:ligatures w14:val="none"/>
        </w:rPr>
        <w:t>ion</w:t>
      </w:r>
      <w:r w:rsidR="00AA160B">
        <w:rPr>
          <w:rFonts w:ascii="Times New Roman" w:eastAsia="Times New Roman" w:hAnsi="Times New Roman" w:cs="Times New Roman"/>
          <w:kern w:val="0"/>
          <w:sz w:val="24"/>
          <w:szCs w:val="24"/>
          <w:lang w:eastAsia="en-CA"/>
          <w14:ligatures w14:val="none"/>
        </w:rPr>
        <w:t xml:space="preserve"> than not enough.</w:t>
      </w:r>
      <w:r w:rsidR="000226EA">
        <w:rPr>
          <w:rFonts w:ascii="Times New Roman" w:eastAsia="Times New Roman" w:hAnsi="Times New Roman" w:cs="Times New Roman"/>
          <w:kern w:val="0"/>
          <w:sz w:val="24"/>
          <w:szCs w:val="24"/>
          <w:lang w:eastAsia="en-CA"/>
          <w14:ligatures w14:val="none"/>
        </w:rPr>
        <w:t xml:space="preserve"> </w:t>
      </w:r>
      <w:proofErr w:type="gramStart"/>
      <w:r w:rsidR="008365DE">
        <w:rPr>
          <w:rFonts w:ascii="Times New Roman" w:eastAsia="Times New Roman" w:hAnsi="Times New Roman" w:cs="Times New Roman"/>
          <w:kern w:val="0"/>
          <w:sz w:val="24"/>
          <w:szCs w:val="24"/>
          <w:lang w:eastAsia="en-CA"/>
          <w14:ligatures w14:val="none"/>
        </w:rPr>
        <w:t>Plan</w:t>
      </w:r>
      <w:proofErr w:type="gramEnd"/>
      <w:r w:rsidR="001A3CC8">
        <w:rPr>
          <w:rFonts w:ascii="Times New Roman" w:eastAsia="Times New Roman" w:hAnsi="Times New Roman" w:cs="Times New Roman"/>
          <w:kern w:val="0"/>
          <w:sz w:val="24"/>
          <w:szCs w:val="24"/>
          <w:lang w:eastAsia="en-CA"/>
          <w14:ligatures w14:val="none"/>
        </w:rPr>
        <w:t xml:space="preserve"> </w:t>
      </w:r>
      <w:r w:rsidR="008365DE">
        <w:rPr>
          <w:rFonts w:ascii="Times New Roman" w:eastAsia="Times New Roman" w:hAnsi="Times New Roman" w:cs="Times New Roman"/>
          <w:kern w:val="0"/>
          <w:sz w:val="24"/>
          <w:szCs w:val="24"/>
          <w:lang w:eastAsia="en-CA"/>
          <w14:ligatures w14:val="none"/>
        </w:rPr>
        <w:t>accordingly, as it may take u</w:t>
      </w:r>
      <w:r w:rsidR="001A3CC8">
        <w:rPr>
          <w:rFonts w:ascii="Times New Roman" w:eastAsia="Times New Roman" w:hAnsi="Times New Roman" w:cs="Times New Roman"/>
          <w:kern w:val="0"/>
          <w:sz w:val="24"/>
          <w:szCs w:val="24"/>
          <w:lang w:eastAsia="en-CA"/>
          <w14:ligatures w14:val="none"/>
        </w:rPr>
        <w:t xml:space="preserve">p to an hour or more after ingestion before effects are seen. </w:t>
      </w:r>
      <w:r w:rsidR="000226EA">
        <w:rPr>
          <w:rFonts w:ascii="Times New Roman" w:eastAsia="Times New Roman" w:hAnsi="Times New Roman" w:cs="Times New Roman"/>
          <w:kern w:val="0"/>
          <w:sz w:val="24"/>
          <w:szCs w:val="24"/>
          <w:lang w:eastAsia="en-CA"/>
          <w14:ligatures w14:val="none"/>
        </w:rPr>
        <w:t>Arrangements</w:t>
      </w:r>
      <w:r w:rsidR="003103A6">
        <w:rPr>
          <w:rFonts w:ascii="Times New Roman" w:eastAsia="Times New Roman" w:hAnsi="Times New Roman" w:cs="Times New Roman"/>
          <w:kern w:val="0"/>
          <w:sz w:val="24"/>
          <w:szCs w:val="24"/>
          <w:lang w:eastAsia="en-CA"/>
          <w14:ligatures w14:val="none"/>
        </w:rPr>
        <w:t xml:space="preserve"> can be made for m</w:t>
      </w:r>
      <w:r w:rsidR="003103A6">
        <w:rPr>
          <w:rFonts w:ascii="Times New Roman" w:eastAsia="Times New Roman" w:hAnsi="Times New Roman" w:cs="Times New Roman"/>
          <w:kern w:val="0"/>
          <w:sz w:val="24"/>
          <w:szCs w:val="24"/>
          <w:lang w:eastAsia="en-CA"/>
          <w14:ligatures w14:val="none"/>
        </w:rPr>
        <w:t xml:space="preserve">edetomidine </w:t>
      </w:r>
      <w:r w:rsidR="003103A6">
        <w:rPr>
          <w:rFonts w:ascii="Times New Roman" w:eastAsia="Times New Roman" w:hAnsi="Times New Roman" w:cs="Times New Roman"/>
          <w:kern w:val="0"/>
          <w:sz w:val="24"/>
          <w:szCs w:val="24"/>
          <w:lang w:eastAsia="en-CA"/>
          <w14:ligatures w14:val="none"/>
        </w:rPr>
        <w:t>to</w:t>
      </w:r>
      <w:r w:rsidR="003103A6">
        <w:rPr>
          <w:rFonts w:ascii="Times New Roman" w:eastAsia="Times New Roman" w:hAnsi="Times New Roman" w:cs="Times New Roman"/>
          <w:kern w:val="0"/>
          <w:sz w:val="24"/>
          <w:szCs w:val="24"/>
          <w:lang w:eastAsia="en-CA"/>
          <w14:ligatures w14:val="none"/>
        </w:rPr>
        <w:t xml:space="preserve"> be provided by the Winnipeg Humane Society </w:t>
      </w:r>
      <w:r w:rsidR="0049588A">
        <w:rPr>
          <w:rFonts w:ascii="Times New Roman" w:eastAsia="Times New Roman" w:hAnsi="Times New Roman" w:cs="Times New Roman"/>
          <w:kern w:val="0"/>
          <w:sz w:val="24"/>
          <w:szCs w:val="24"/>
          <w:lang w:eastAsia="en-CA"/>
          <w14:ligatures w14:val="none"/>
        </w:rPr>
        <w:t>if there is a trained individual in the community that is able to give IM or SQ injections</w:t>
      </w:r>
      <w:r w:rsidR="003103A6">
        <w:rPr>
          <w:rFonts w:ascii="Times New Roman" w:eastAsia="Times New Roman" w:hAnsi="Times New Roman" w:cs="Times New Roman"/>
          <w:kern w:val="0"/>
          <w:sz w:val="24"/>
          <w:szCs w:val="24"/>
          <w:lang w:eastAsia="en-CA"/>
          <w14:ligatures w14:val="none"/>
        </w:rPr>
        <w:t>.</w:t>
      </w:r>
      <w:r w:rsidR="0049588A">
        <w:rPr>
          <w:rFonts w:ascii="Times New Roman" w:eastAsia="Times New Roman" w:hAnsi="Times New Roman" w:cs="Times New Roman"/>
          <w:kern w:val="0"/>
          <w:sz w:val="24"/>
          <w:szCs w:val="24"/>
          <w:lang w:eastAsia="en-CA"/>
          <w14:ligatures w14:val="none"/>
        </w:rPr>
        <w:t xml:space="preserve"> An appropriate dosing chart will be provided</w:t>
      </w:r>
      <w:r w:rsidR="005E11C5">
        <w:rPr>
          <w:rFonts w:ascii="Times New Roman" w:eastAsia="Times New Roman" w:hAnsi="Times New Roman" w:cs="Times New Roman"/>
          <w:kern w:val="0"/>
          <w:sz w:val="24"/>
          <w:szCs w:val="24"/>
          <w:lang w:eastAsia="en-CA"/>
          <w14:ligatures w14:val="none"/>
        </w:rPr>
        <w:t xml:space="preserve">. The medetomidine may be kept </w:t>
      </w:r>
      <w:r w:rsidR="008F12CF">
        <w:rPr>
          <w:rFonts w:ascii="Times New Roman" w:eastAsia="Times New Roman" w:hAnsi="Times New Roman" w:cs="Times New Roman"/>
          <w:kern w:val="0"/>
          <w:sz w:val="24"/>
          <w:szCs w:val="24"/>
          <w:lang w:eastAsia="en-CA"/>
          <w14:ligatures w14:val="none"/>
        </w:rPr>
        <w:t xml:space="preserve">in the community </w:t>
      </w:r>
      <w:r w:rsidR="0019543E">
        <w:rPr>
          <w:rFonts w:ascii="Times New Roman" w:eastAsia="Times New Roman" w:hAnsi="Times New Roman" w:cs="Times New Roman"/>
          <w:kern w:val="0"/>
          <w:sz w:val="24"/>
          <w:szCs w:val="24"/>
          <w:lang w:eastAsia="en-CA"/>
          <w14:ligatures w14:val="none"/>
        </w:rPr>
        <w:t xml:space="preserve">and a protocol will be developed for its safe storage based on the </w:t>
      </w:r>
      <w:r w:rsidR="00422FA6">
        <w:rPr>
          <w:rFonts w:ascii="Times New Roman" w:eastAsia="Times New Roman" w:hAnsi="Times New Roman" w:cs="Times New Roman"/>
          <w:kern w:val="0"/>
          <w:sz w:val="24"/>
          <w:szCs w:val="24"/>
          <w:lang w:eastAsia="en-CA"/>
          <w14:ligatures w14:val="none"/>
        </w:rPr>
        <w:t>unique circumstances of each community.</w:t>
      </w:r>
    </w:p>
    <w:p w14:paraId="49C2CE03" w14:textId="77777777" w:rsidR="000968A3" w:rsidRPr="000968A3" w:rsidRDefault="000968A3" w:rsidP="000968A3">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b/>
          <w:bCs/>
          <w:kern w:val="0"/>
          <w:sz w:val="24"/>
          <w:szCs w:val="24"/>
          <w:lang w:eastAsia="en-CA"/>
          <w14:ligatures w14:val="none"/>
        </w:rPr>
        <w:t>Technique:</w:t>
      </w:r>
    </w:p>
    <w:p w14:paraId="516637E8" w14:textId="77777777" w:rsidR="000968A3" w:rsidRPr="000968A3" w:rsidRDefault="000968A3" w:rsidP="000968A3">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b/>
          <w:bCs/>
          <w:kern w:val="0"/>
          <w:sz w:val="24"/>
          <w:szCs w:val="24"/>
          <w:lang w:eastAsia="en-CA"/>
          <w14:ligatures w14:val="none"/>
        </w:rPr>
        <w:lastRenderedPageBreak/>
        <w:t>Dogs:</w:t>
      </w:r>
    </w:p>
    <w:p w14:paraId="3D5E54C5" w14:textId="0BB45652" w:rsidR="006E731A" w:rsidRDefault="00B00EE4" w:rsidP="000968A3">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If the dog is not</w:t>
      </w:r>
      <w:r w:rsidR="006A739D">
        <w:rPr>
          <w:rFonts w:ascii="Times New Roman" w:eastAsia="Times New Roman" w:hAnsi="Times New Roman" w:cs="Times New Roman"/>
          <w:kern w:val="0"/>
          <w:sz w:val="24"/>
          <w:szCs w:val="24"/>
          <w:lang w:eastAsia="en-CA"/>
          <w14:ligatures w14:val="none"/>
        </w:rPr>
        <w:t xml:space="preserve"> immobilized by sedation, it</w:t>
      </w:r>
      <w:r w:rsidR="006E731A">
        <w:rPr>
          <w:rFonts w:ascii="Times New Roman" w:eastAsia="Times New Roman" w:hAnsi="Times New Roman" w:cs="Times New Roman"/>
          <w:kern w:val="0"/>
          <w:sz w:val="24"/>
          <w:szCs w:val="24"/>
          <w:lang w:eastAsia="en-CA"/>
          <w14:ligatures w14:val="none"/>
        </w:rPr>
        <w:t xml:space="preserve"> should be fed some foo</w:t>
      </w:r>
      <w:r w:rsidR="00D94183">
        <w:rPr>
          <w:rFonts w:ascii="Times New Roman" w:eastAsia="Times New Roman" w:hAnsi="Times New Roman" w:cs="Times New Roman"/>
          <w:kern w:val="0"/>
          <w:sz w:val="24"/>
          <w:szCs w:val="24"/>
          <w:lang w:eastAsia="en-CA"/>
          <w14:ligatures w14:val="none"/>
        </w:rPr>
        <w:t xml:space="preserve">d from an elevated position to raise the head to a </w:t>
      </w:r>
      <w:r w:rsidR="00CE6A4C">
        <w:rPr>
          <w:rFonts w:ascii="Times New Roman" w:eastAsia="Times New Roman" w:hAnsi="Times New Roman" w:cs="Times New Roman"/>
          <w:kern w:val="0"/>
          <w:sz w:val="24"/>
          <w:szCs w:val="24"/>
          <w:lang w:eastAsia="en-CA"/>
          <w14:ligatures w14:val="none"/>
        </w:rPr>
        <w:t>height</w:t>
      </w:r>
      <w:r w:rsidR="00D94183">
        <w:rPr>
          <w:rFonts w:ascii="Times New Roman" w:eastAsia="Times New Roman" w:hAnsi="Times New Roman" w:cs="Times New Roman"/>
          <w:kern w:val="0"/>
          <w:sz w:val="24"/>
          <w:szCs w:val="24"/>
          <w:lang w:eastAsia="en-CA"/>
          <w14:ligatures w14:val="none"/>
        </w:rPr>
        <w:t xml:space="preserve"> that is easy to aim a</w:t>
      </w:r>
      <w:r w:rsidR="00703C84">
        <w:rPr>
          <w:rFonts w:ascii="Times New Roman" w:eastAsia="Times New Roman" w:hAnsi="Times New Roman" w:cs="Times New Roman"/>
          <w:kern w:val="0"/>
          <w:sz w:val="24"/>
          <w:szCs w:val="24"/>
          <w:lang w:eastAsia="en-CA"/>
          <w14:ligatures w14:val="none"/>
        </w:rPr>
        <w:t>t. Al</w:t>
      </w:r>
      <w:r w:rsidR="002E2D1B">
        <w:rPr>
          <w:rFonts w:ascii="Times New Roman" w:eastAsia="Times New Roman" w:hAnsi="Times New Roman" w:cs="Times New Roman"/>
          <w:kern w:val="0"/>
          <w:sz w:val="24"/>
          <w:szCs w:val="24"/>
          <w:lang w:eastAsia="en-CA"/>
          <w14:ligatures w14:val="none"/>
        </w:rPr>
        <w:t xml:space="preserve">ternatively, the dog can be tethered </w:t>
      </w:r>
      <w:r w:rsidR="00CE6A4C">
        <w:rPr>
          <w:rFonts w:ascii="Times New Roman" w:eastAsia="Times New Roman" w:hAnsi="Times New Roman" w:cs="Times New Roman"/>
          <w:kern w:val="0"/>
          <w:sz w:val="24"/>
          <w:szCs w:val="24"/>
          <w:lang w:eastAsia="en-CA"/>
          <w14:ligatures w14:val="none"/>
        </w:rPr>
        <w:t>in position, but a person should not restrain the animal</w:t>
      </w:r>
      <w:r w:rsidR="00490B44">
        <w:rPr>
          <w:rFonts w:ascii="Times New Roman" w:eastAsia="Times New Roman" w:hAnsi="Times New Roman" w:cs="Times New Roman"/>
          <w:kern w:val="0"/>
          <w:sz w:val="24"/>
          <w:szCs w:val="24"/>
          <w:lang w:eastAsia="en-CA"/>
          <w14:ligatures w14:val="none"/>
        </w:rPr>
        <w:t>.</w:t>
      </w:r>
    </w:p>
    <w:p w14:paraId="597BB1EC" w14:textId="207B8307" w:rsidR="000968A3" w:rsidRPr="000968A3" w:rsidRDefault="000968A3" w:rsidP="000968A3">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Aim midway between the eyes and the base of the ears, slightly off-center to avoid the skull ridge.</w:t>
      </w:r>
    </w:p>
    <w:p w14:paraId="79658120" w14:textId="77777777" w:rsidR="000968A3" w:rsidRPr="000968A3" w:rsidRDefault="000968A3" w:rsidP="000968A3">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The shot should be directed slightly across the head and toward the spine.</w:t>
      </w:r>
    </w:p>
    <w:p w14:paraId="46179306" w14:textId="77777777" w:rsidR="000968A3" w:rsidRDefault="000968A3" w:rsidP="000968A3">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Always ensure a safe backdrop (e.g., soil berm).</w:t>
      </w:r>
    </w:p>
    <w:p w14:paraId="15A00E7E" w14:textId="68EF9C9E" w:rsidR="00D805BA" w:rsidRPr="000968A3" w:rsidRDefault="00D805BA" w:rsidP="00D805B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noProof/>
        </w:rPr>
        <w:drawing>
          <wp:inline distT="0" distB="0" distL="0" distR="0" wp14:anchorId="4B584D03" wp14:editId="158F5059">
            <wp:extent cx="4564380" cy="1607820"/>
            <wp:effectExtent l="0" t="0" r="7620" b="0"/>
            <wp:docPr id="1677402590" name="Picture 1" descr="p72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725-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64380" cy="1607820"/>
                    </a:xfrm>
                    <a:prstGeom prst="rect">
                      <a:avLst/>
                    </a:prstGeom>
                    <a:noFill/>
                    <a:ln>
                      <a:noFill/>
                    </a:ln>
                  </pic:spPr>
                </pic:pic>
              </a:graphicData>
            </a:graphic>
          </wp:inline>
        </w:drawing>
      </w:r>
    </w:p>
    <w:p w14:paraId="11702453" w14:textId="77777777" w:rsidR="000968A3" w:rsidRPr="000968A3" w:rsidRDefault="000968A3" w:rsidP="000968A3">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b/>
          <w:bCs/>
          <w:kern w:val="0"/>
          <w:sz w:val="24"/>
          <w:szCs w:val="24"/>
          <w:lang w:eastAsia="en-CA"/>
          <w14:ligatures w14:val="none"/>
        </w:rPr>
        <w:t>Cats:</w:t>
      </w:r>
    </w:p>
    <w:p w14:paraId="162E4126" w14:textId="7E9FEF3E" w:rsidR="000968A3" w:rsidRPr="000968A3" w:rsidRDefault="000968A3" w:rsidP="000968A3">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Always sedate first</w:t>
      </w:r>
      <w:r w:rsidR="00AA160B">
        <w:rPr>
          <w:rFonts w:ascii="Times New Roman" w:eastAsia="Times New Roman" w:hAnsi="Times New Roman" w:cs="Times New Roman"/>
          <w:kern w:val="0"/>
          <w:sz w:val="24"/>
          <w:szCs w:val="24"/>
          <w:lang w:eastAsia="en-CA"/>
          <w14:ligatures w14:val="none"/>
        </w:rPr>
        <w:t xml:space="preserve"> as they are much </w:t>
      </w:r>
      <w:r w:rsidR="008229A5">
        <w:rPr>
          <w:rFonts w:ascii="Times New Roman" w:eastAsia="Times New Roman" w:hAnsi="Times New Roman" w:cs="Times New Roman"/>
          <w:kern w:val="0"/>
          <w:sz w:val="24"/>
          <w:szCs w:val="24"/>
          <w:lang w:eastAsia="en-CA"/>
          <w14:ligatures w14:val="none"/>
        </w:rPr>
        <w:t>harder to euthanize with this method.</w:t>
      </w:r>
      <w:r w:rsidR="000A3EB1">
        <w:rPr>
          <w:rFonts w:ascii="Times New Roman" w:eastAsia="Times New Roman" w:hAnsi="Times New Roman" w:cs="Times New Roman"/>
          <w:kern w:val="0"/>
          <w:sz w:val="24"/>
          <w:szCs w:val="24"/>
          <w:lang w:eastAsia="en-CA"/>
          <w14:ligatures w14:val="none"/>
        </w:rPr>
        <w:t xml:space="preserve"> Immobilization with medetomidine is preferred.</w:t>
      </w:r>
    </w:p>
    <w:p w14:paraId="0785FCBD" w14:textId="32E3076A" w:rsidR="000968A3" w:rsidRPr="000968A3" w:rsidRDefault="000968A3" w:rsidP="000968A3">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Wrap in a towel or blanket with only the head exposed</w:t>
      </w:r>
      <w:r w:rsidR="00FA649C">
        <w:rPr>
          <w:rFonts w:ascii="Times New Roman" w:eastAsia="Times New Roman" w:hAnsi="Times New Roman" w:cs="Times New Roman"/>
          <w:kern w:val="0"/>
          <w:sz w:val="24"/>
          <w:szCs w:val="24"/>
          <w:lang w:eastAsia="en-CA"/>
          <w14:ligatures w14:val="none"/>
        </w:rPr>
        <w:t xml:space="preserve"> or contain in a box</w:t>
      </w:r>
      <w:r w:rsidR="00D8352A">
        <w:rPr>
          <w:rFonts w:ascii="Times New Roman" w:eastAsia="Times New Roman" w:hAnsi="Times New Roman" w:cs="Times New Roman"/>
          <w:kern w:val="0"/>
          <w:sz w:val="24"/>
          <w:szCs w:val="24"/>
          <w:lang w:eastAsia="en-CA"/>
          <w14:ligatures w14:val="none"/>
        </w:rPr>
        <w:t>. A person should not restrain the cat.</w:t>
      </w:r>
    </w:p>
    <w:p w14:paraId="3A3D9F66" w14:textId="77777777" w:rsidR="000968A3" w:rsidRDefault="000968A3" w:rsidP="000968A3">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Aim at the center of the forehead slightly below an imaginary line between the ears.</w:t>
      </w:r>
    </w:p>
    <w:p w14:paraId="1D03731B" w14:textId="67217F22" w:rsidR="00D805BA" w:rsidRDefault="00D805BA" w:rsidP="00D805B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noProof/>
        </w:rPr>
        <w:drawing>
          <wp:inline distT="0" distB="0" distL="0" distR="0" wp14:anchorId="0B1723F4" wp14:editId="11CB1100">
            <wp:extent cx="4526280" cy="1417320"/>
            <wp:effectExtent l="0" t="0" r="7620" b="0"/>
            <wp:docPr id="567894580" name="Picture 2" descr="p72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725-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26280" cy="1417320"/>
                    </a:xfrm>
                    <a:prstGeom prst="rect">
                      <a:avLst/>
                    </a:prstGeom>
                    <a:noFill/>
                    <a:ln>
                      <a:noFill/>
                    </a:ln>
                  </pic:spPr>
                </pic:pic>
              </a:graphicData>
            </a:graphic>
          </wp:inline>
        </w:drawing>
      </w:r>
    </w:p>
    <w:p w14:paraId="6918E37E" w14:textId="30185A70" w:rsidR="000968A3" w:rsidRPr="000968A3" w:rsidRDefault="000968A3" w:rsidP="000968A3">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 xml:space="preserve">When properly performed, unconsciousness is </w:t>
      </w:r>
      <w:r w:rsidRPr="000968A3">
        <w:rPr>
          <w:rFonts w:ascii="Times New Roman" w:eastAsia="Times New Roman" w:hAnsi="Times New Roman" w:cs="Times New Roman"/>
          <w:b/>
          <w:bCs/>
          <w:kern w:val="0"/>
          <w:sz w:val="24"/>
          <w:szCs w:val="24"/>
          <w:lang w:eastAsia="en-CA"/>
          <w14:ligatures w14:val="none"/>
        </w:rPr>
        <w:t>immediate and irreversible</w:t>
      </w:r>
      <w:r w:rsidRPr="000968A3">
        <w:rPr>
          <w:rFonts w:ascii="Times New Roman" w:eastAsia="Times New Roman" w:hAnsi="Times New Roman" w:cs="Times New Roman"/>
          <w:kern w:val="0"/>
          <w:sz w:val="24"/>
          <w:szCs w:val="24"/>
          <w:lang w:eastAsia="en-CA"/>
          <w14:ligatures w14:val="none"/>
        </w:rPr>
        <w:t>. Reflex muscle movements</w:t>
      </w:r>
      <w:r w:rsidR="00FF33F6">
        <w:rPr>
          <w:rFonts w:ascii="Times New Roman" w:eastAsia="Times New Roman" w:hAnsi="Times New Roman" w:cs="Times New Roman"/>
          <w:kern w:val="0"/>
          <w:sz w:val="24"/>
          <w:szCs w:val="24"/>
          <w:lang w:eastAsia="en-CA"/>
          <w14:ligatures w14:val="none"/>
        </w:rPr>
        <w:t xml:space="preserve"> (convulsions)</w:t>
      </w:r>
      <w:r w:rsidRPr="000968A3">
        <w:rPr>
          <w:rFonts w:ascii="Times New Roman" w:eastAsia="Times New Roman" w:hAnsi="Times New Roman" w:cs="Times New Roman"/>
          <w:kern w:val="0"/>
          <w:sz w:val="24"/>
          <w:szCs w:val="24"/>
          <w:lang w:eastAsia="en-CA"/>
          <w14:ligatures w14:val="none"/>
        </w:rPr>
        <w:t xml:space="preserve"> may occur and should not be mistaken for consciousness.</w:t>
      </w:r>
    </w:p>
    <w:p w14:paraId="7ADC5800" w14:textId="77777777" w:rsidR="000968A3" w:rsidRPr="000968A3" w:rsidRDefault="00000000" w:rsidP="000968A3">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6A3839D8">
          <v:rect id="_x0000_i1031" style="width:0;height:1.5pt" o:hralign="center" o:hrstd="t" o:hr="t" fillcolor="#a0a0a0" stroked="f"/>
        </w:pict>
      </w:r>
    </w:p>
    <w:p w14:paraId="7228E22C" w14:textId="77777777" w:rsidR="000968A3" w:rsidRPr="000968A3" w:rsidRDefault="000968A3" w:rsidP="000968A3">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0968A3">
        <w:rPr>
          <w:rFonts w:ascii="Times New Roman" w:eastAsia="Times New Roman" w:hAnsi="Times New Roman" w:cs="Times New Roman"/>
          <w:b/>
          <w:bCs/>
          <w:kern w:val="0"/>
          <w:sz w:val="36"/>
          <w:szCs w:val="36"/>
          <w:lang w:eastAsia="en-CA"/>
          <w14:ligatures w14:val="none"/>
        </w:rPr>
        <w:t>6. Confirmation of Death</w:t>
      </w:r>
    </w:p>
    <w:p w14:paraId="25799AA9" w14:textId="77777777" w:rsidR="000968A3" w:rsidRPr="000968A3" w:rsidRDefault="000968A3" w:rsidP="000968A3">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Death must always be verified before carcass handling or disposal. Use multiple indicators:</w:t>
      </w:r>
    </w:p>
    <w:p w14:paraId="452F15CB" w14:textId="77777777" w:rsidR="000968A3" w:rsidRPr="000968A3" w:rsidRDefault="000968A3" w:rsidP="000968A3">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b/>
          <w:bCs/>
          <w:kern w:val="0"/>
          <w:sz w:val="24"/>
          <w:szCs w:val="24"/>
          <w:lang w:eastAsia="en-CA"/>
          <w14:ligatures w14:val="none"/>
        </w:rPr>
        <w:t>Absence of breathing</w:t>
      </w:r>
      <w:r w:rsidRPr="000968A3">
        <w:rPr>
          <w:rFonts w:ascii="Times New Roman" w:eastAsia="Times New Roman" w:hAnsi="Times New Roman" w:cs="Times New Roman"/>
          <w:kern w:val="0"/>
          <w:sz w:val="24"/>
          <w:szCs w:val="24"/>
          <w:lang w:eastAsia="en-CA"/>
          <w14:ligatures w14:val="none"/>
        </w:rPr>
        <w:t xml:space="preserve"> – Observe for 1–3 minutes.</w:t>
      </w:r>
    </w:p>
    <w:p w14:paraId="3A63E2C4" w14:textId="09B38593" w:rsidR="000968A3" w:rsidRPr="000968A3" w:rsidRDefault="000968A3" w:rsidP="000968A3">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b/>
          <w:bCs/>
          <w:kern w:val="0"/>
          <w:sz w:val="24"/>
          <w:szCs w:val="24"/>
          <w:lang w:eastAsia="en-CA"/>
          <w14:ligatures w14:val="none"/>
        </w:rPr>
        <w:lastRenderedPageBreak/>
        <w:t>Absence of heartbeat</w:t>
      </w:r>
      <w:r w:rsidRPr="000968A3">
        <w:rPr>
          <w:rFonts w:ascii="Times New Roman" w:eastAsia="Times New Roman" w:hAnsi="Times New Roman" w:cs="Times New Roman"/>
          <w:kern w:val="0"/>
          <w:sz w:val="24"/>
          <w:szCs w:val="24"/>
          <w:lang w:eastAsia="en-CA"/>
          <w14:ligatures w14:val="none"/>
        </w:rPr>
        <w:t xml:space="preserve"> – Feel or </w:t>
      </w:r>
      <w:r w:rsidR="002D705D">
        <w:rPr>
          <w:rFonts w:ascii="Times New Roman" w:eastAsia="Times New Roman" w:hAnsi="Times New Roman" w:cs="Times New Roman"/>
          <w:kern w:val="0"/>
          <w:sz w:val="24"/>
          <w:szCs w:val="24"/>
          <w:lang w:eastAsia="en-CA"/>
          <w14:ligatures w14:val="none"/>
        </w:rPr>
        <w:t>auscult</w:t>
      </w:r>
      <w:r w:rsidRPr="000968A3">
        <w:rPr>
          <w:rFonts w:ascii="Times New Roman" w:eastAsia="Times New Roman" w:hAnsi="Times New Roman" w:cs="Times New Roman"/>
          <w:kern w:val="0"/>
          <w:sz w:val="24"/>
          <w:szCs w:val="24"/>
          <w:lang w:eastAsia="en-CA"/>
          <w14:ligatures w14:val="none"/>
        </w:rPr>
        <w:t xml:space="preserve"> over the chest.</w:t>
      </w:r>
    </w:p>
    <w:p w14:paraId="24FF40C3" w14:textId="44C9A28F" w:rsidR="000968A3" w:rsidRPr="000968A3" w:rsidRDefault="000968A3" w:rsidP="000968A3">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b/>
          <w:bCs/>
          <w:kern w:val="0"/>
          <w:sz w:val="24"/>
          <w:szCs w:val="24"/>
          <w:lang w:eastAsia="en-CA"/>
          <w14:ligatures w14:val="none"/>
        </w:rPr>
        <w:t>Absence of corneal (blink) reflex</w:t>
      </w:r>
      <w:r w:rsidRPr="000968A3">
        <w:rPr>
          <w:rFonts w:ascii="Times New Roman" w:eastAsia="Times New Roman" w:hAnsi="Times New Roman" w:cs="Times New Roman"/>
          <w:kern w:val="0"/>
          <w:sz w:val="24"/>
          <w:szCs w:val="24"/>
          <w:lang w:eastAsia="en-CA"/>
          <w14:ligatures w14:val="none"/>
        </w:rPr>
        <w:t xml:space="preserve"> – Touch the surface of the open eye; no </w:t>
      </w:r>
      <w:r w:rsidR="00BB6118">
        <w:rPr>
          <w:rFonts w:ascii="Times New Roman" w:eastAsia="Times New Roman" w:hAnsi="Times New Roman" w:cs="Times New Roman"/>
          <w:kern w:val="0"/>
          <w:sz w:val="24"/>
          <w:szCs w:val="24"/>
          <w:lang w:eastAsia="en-CA"/>
          <w14:ligatures w14:val="none"/>
        </w:rPr>
        <w:t>blink reflex</w:t>
      </w:r>
      <w:r w:rsidRPr="000968A3">
        <w:rPr>
          <w:rFonts w:ascii="Times New Roman" w:eastAsia="Times New Roman" w:hAnsi="Times New Roman" w:cs="Times New Roman"/>
          <w:kern w:val="0"/>
          <w:sz w:val="24"/>
          <w:szCs w:val="24"/>
          <w:lang w:eastAsia="en-CA"/>
          <w14:ligatures w14:val="none"/>
        </w:rPr>
        <w:t xml:space="preserve"> should occur.</w:t>
      </w:r>
    </w:p>
    <w:p w14:paraId="6F643E39" w14:textId="77777777" w:rsidR="000968A3" w:rsidRPr="000968A3" w:rsidRDefault="000968A3" w:rsidP="000968A3">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b/>
          <w:bCs/>
          <w:kern w:val="0"/>
          <w:sz w:val="24"/>
          <w:szCs w:val="24"/>
          <w:lang w:eastAsia="en-CA"/>
          <w14:ligatures w14:val="none"/>
        </w:rPr>
        <w:t>Fixed, dilated pupils.</w:t>
      </w:r>
    </w:p>
    <w:p w14:paraId="73B3F230" w14:textId="77777777" w:rsidR="000968A3" w:rsidRPr="000968A3" w:rsidRDefault="000968A3" w:rsidP="000968A3">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b/>
          <w:bCs/>
          <w:kern w:val="0"/>
          <w:sz w:val="24"/>
          <w:szCs w:val="24"/>
          <w:lang w:eastAsia="en-CA"/>
          <w14:ligatures w14:val="none"/>
        </w:rPr>
        <w:t>Rigor mortis</w:t>
      </w:r>
      <w:r w:rsidRPr="000968A3">
        <w:rPr>
          <w:rFonts w:ascii="Times New Roman" w:eastAsia="Times New Roman" w:hAnsi="Times New Roman" w:cs="Times New Roman"/>
          <w:kern w:val="0"/>
          <w:sz w:val="24"/>
          <w:szCs w:val="24"/>
          <w:lang w:eastAsia="en-CA"/>
          <w14:ligatures w14:val="none"/>
        </w:rPr>
        <w:t xml:space="preserve"> – If in doubt, wait until rigor mortis is evident before disposal.</w:t>
      </w:r>
    </w:p>
    <w:p w14:paraId="595F016A" w14:textId="77777777" w:rsidR="000968A3" w:rsidRPr="000968A3" w:rsidRDefault="00000000" w:rsidP="000968A3">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0A100956">
          <v:rect id="_x0000_i1032" style="width:0;height:1.5pt" o:hralign="center" o:hrstd="t" o:hr="t" fillcolor="#a0a0a0" stroked="f"/>
        </w:pict>
      </w:r>
    </w:p>
    <w:p w14:paraId="78C44D02" w14:textId="77777777" w:rsidR="00CA7372" w:rsidRDefault="00CA7372" w:rsidP="000968A3">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p>
    <w:p w14:paraId="2CC62197" w14:textId="39DD459C" w:rsidR="000968A3" w:rsidRPr="000968A3" w:rsidRDefault="000968A3" w:rsidP="000968A3">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0968A3">
        <w:rPr>
          <w:rFonts w:ascii="Times New Roman" w:eastAsia="Times New Roman" w:hAnsi="Times New Roman" w:cs="Times New Roman"/>
          <w:b/>
          <w:bCs/>
          <w:kern w:val="0"/>
          <w:sz w:val="36"/>
          <w:szCs w:val="36"/>
          <w:lang w:eastAsia="en-CA"/>
          <w14:ligatures w14:val="none"/>
        </w:rPr>
        <w:t>7. Carcass Disposal</w:t>
      </w:r>
    </w:p>
    <w:p w14:paraId="48036EC7" w14:textId="77777777" w:rsidR="000968A3" w:rsidRPr="000968A3" w:rsidRDefault="000968A3" w:rsidP="000968A3">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Confirm death before disposal.</w:t>
      </w:r>
    </w:p>
    <w:p w14:paraId="46BDA8BA" w14:textId="335DF56B" w:rsidR="000968A3" w:rsidRPr="000968A3" w:rsidRDefault="000968A3" w:rsidP="000968A3">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 xml:space="preserve">All carcasses </w:t>
      </w:r>
      <w:r w:rsidR="0040392A">
        <w:rPr>
          <w:rFonts w:ascii="Times New Roman" w:eastAsia="Times New Roman" w:hAnsi="Times New Roman" w:cs="Times New Roman"/>
          <w:kern w:val="0"/>
          <w:sz w:val="24"/>
          <w:szCs w:val="24"/>
          <w:lang w:eastAsia="en-CA"/>
          <w14:ligatures w14:val="none"/>
        </w:rPr>
        <w:t>should</w:t>
      </w:r>
      <w:r w:rsidRPr="000968A3">
        <w:rPr>
          <w:rFonts w:ascii="Times New Roman" w:eastAsia="Times New Roman" w:hAnsi="Times New Roman" w:cs="Times New Roman"/>
          <w:kern w:val="0"/>
          <w:sz w:val="24"/>
          <w:szCs w:val="24"/>
          <w:lang w:eastAsia="en-CA"/>
          <w14:ligatures w14:val="none"/>
        </w:rPr>
        <w:t xml:space="preserve"> be disposed of </w:t>
      </w:r>
      <w:r w:rsidRPr="000968A3">
        <w:rPr>
          <w:rFonts w:ascii="Times New Roman" w:eastAsia="Times New Roman" w:hAnsi="Times New Roman" w:cs="Times New Roman"/>
          <w:b/>
          <w:bCs/>
          <w:kern w:val="0"/>
          <w:sz w:val="24"/>
          <w:szCs w:val="24"/>
          <w:lang w:eastAsia="en-CA"/>
          <w14:ligatures w14:val="none"/>
        </w:rPr>
        <w:t>within 48 hours</w:t>
      </w:r>
      <w:r w:rsidRPr="000968A3">
        <w:rPr>
          <w:rFonts w:ascii="Times New Roman" w:eastAsia="Times New Roman" w:hAnsi="Times New Roman" w:cs="Times New Roman"/>
          <w:kern w:val="0"/>
          <w:sz w:val="24"/>
          <w:szCs w:val="24"/>
          <w:lang w:eastAsia="en-CA"/>
          <w14:ligatures w14:val="none"/>
        </w:rPr>
        <w:t xml:space="preserve"> in accordance with </w:t>
      </w:r>
      <w:r w:rsidRPr="000968A3">
        <w:rPr>
          <w:rFonts w:ascii="Times New Roman" w:eastAsia="Times New Roman" w:hAnsi="Times New Roman" w:cs="Times New Roman"/>
          <w:b/>
          <w:bCs/>
          <w:kern w:val="0"/>
          <w:sz w:val="24"/>
          <w:szCs w:val="24"/>
          <w:lang w:eastAsia="en-CA"/>
          <w14:ligatures w14:val="none"/>
        </w:rPr>
        <w:t>local, provincial, and federal regulations</w:t>
      </w:r>
      <w:r w:rsidRPr="000968A3">
        <w:rPr>
          <w:rFonts w:ascii="Times New Roman" w:eastAsia="Times New Roman" w:hAnsi="Times New Roman" w:cs="Times New Roman"/>
          <w:kern w:val="0"/>
          <w:sz w:val="24"/>
          <w:szCs w:val="24"/>
          <w:lang w:eastAsia="en-CA"/>
          <w14:ligatures w14:val="none"/>
        </w:rPr>
        <w:t>.</w:t>
      </w:r>
    </w:p>
    <w:p w14:paraId="74FEB8A4" w14:textId="77777777" w:rsidR="000968A3" w:rsidRPr="000968A3" w:rsidRDefault="000968A3" w:rsidP="000968A3">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 xml:space="preserve">Carcasses euthanized using </w:t>
      </w:r>
      <w:r w:rsidRPr="000968A3">
        <w:rPr>
          <w:rFonts w:ascii="Times New Roman" w:eastAsia="Times New Roman" w:hAnsi="Times New Roman" w:cs="Times New Roman"/>
          <w:b/>
          <w:bCs/>
          <w:kern w:val="0"/>
          <w:sz w:val="24"/>
          <w:szCs w:val="24"/>
          <w:lang w:eastAsia="en-CA"/>
          <w14:ligatures w14:val="none"/>
        </w:rPr>
        <w:t>barbiturates</w:t>
      </w:r>
      <w:r w:rsidRPr="000968A3">
        <w:rPr>
          <w:rFonts w:ascii="Times New Roman" w:eastAsia="Times New Roman" w:hAnsi="Times New Roman" w:cs="Times New Roman"/>
          <w:kern w:val="0"/>
          <w:sz w:val="24"/>
          <w:szCs w:val="24"/>
          <w:lang w:eastAsia="en-CA"/>
          <w14:ligatures w14:val="none"/>
        </w:rPr>
        <w:t xml:space="preserve"> must be </w:t>
      </w:r>
      <w:r w:rsidRPr="000968A3">
        <w:rPr>
          <w:rFonts w:ascii="Times New Roman" w:eastAsia="Times New Roman" w:hAnsi="Times New Roman" w:cs="Times New Roman"/>
          <w:b/>
          <w:bCs/>
          <w:kern w:val="0"/>
          <w:sz w:val="24"/>
          <w:szCs w:val="24"/>
          <w:lang w:eastAsia="en-CA"/>
          <w14:ligatures w14:val="none"/>
        </w:rPr>
        <w:t>buried or incinerated</w:t>
      </w:r>
      <w:r w:rsidRPr="000968A3">
        <w:rPr>
          <w:rFonts w:ascii="Times New Roman" w:eastAsia="Times New Roman" w:hAnsi="Times New Roman" w:cs="Times New Roman"/>
          <w:kern w:val="0"/>
          <w:sz w:val="24"/>
          <w:szCs w:val="24"/>
          <w:lang w:eastAsia="en-CA"/>
          <w14:ligatures w14:val="none"/>
        </w:rPr>
        <w:t xml:space="preserve">—these substances remain </w:t>
      </w:r>
      <w:r w:rsidRPr="000968A3">
        <w:rPr>
          <w:rFonts w:ascii="Times New Roman" w:eastAsia="Times New Roman" w:hAnsi="Times New Roman" w:cs="Times New Roman"/>
          <w:b/>
          <w:bCs/>
          <w:kern w:val="0"/>
          <w:sz w:val="24"/>
          <w:szCs w:val="24"/>
          <w:lang w:eastAsia="en-CA"/>
          <w14:ligatures w14:val="none"/>
        </w:rPr>
        <w:t>toxic to wildlife and scavengers</w:t>
      </w:r>
      <w:r w:rsidRPr="000968A3">
        <w:rPr>
          <w:rFonts w:ascii="Times New Roman" w:eastAsia="Times New Roman" w:hAnsi="Times New Roman" w:cs="Times New Roman"/>
          <w:kern w:val="0"/>
          <w:sz w:val="24"/>
          <w:szCs w:val="24"/>
          <w:lang w:eastAsia="en-CA"/>
          <w14:ligatures w14:val="none"/>
        </w:rPr>
        <w:t>.</w:t>
      </w:r>
    </w:p>
    <w:p w14:paraId="6AFE59F2" w14:textId="77777777" w:rsidR="000968A3" w:rsidRPr="000968A3" w:rsidRDefault="000968A3" w:rsidP="000968A3">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b/>
          <w:bCs/>
          <w:kern w:val="0"/>
          <w:sz w:val="24"/>
          <w:szCs w:val="24"/>
          <w:lang w:eastAsia="en-CA"/>
          <w14:ligatures w14:val="none"/>
        </w:rPr>
        <w:t>Deep burial</w:t>
      </w:r>
      <w:r w:rsidRPr="000968A3">
        <w:rPr>
          <w:rFonts w:ascii="Times New Roman" w:eastAsia="Times New Roman" w:hAnsi="Times New Roman" w:cs="Times New Roman"/>
          <w:kern w:val="0"/>
          <w:sz w:val="24"/>
          <w:szCs w:val="24"/>
          <w:lang w:eastAsia="en-CA"/>
          <w14:ligatures w14:val="none"/>
        </w:rPr>
        <w:t xml:space="preserve"> (at least 4 ft / 1.2 m) in a secure, non-flooding area is preferred.</w:t>
      </w:r>
    </w:p>
    <w:p w14:paraId="3ACD882F" w14:textId="77777777" w:rsidR="000968A3" w:rsidRPr="000968A3" w:rsidRDefault="000968A3" w:rsidP="000968A3">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If burial is not possible (e.g., frozen ground), store carcasses securely until proper disposal is possible.</w:t>
      </w:r>
    </w:p>
    <w:p w14:paraId="79EE42DF" w14:textId="6C94A1BF" w:rsidR="000968A3" w:rsidRPr="000968A3" w:rsidRDefault="000968A3" w:rsidP="000968A3">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 xml:space="preserve">Proper carcass management also prevents disease transmission and protects community </w:t>
      </w:r>
      <w:r w:rsidR="00E17003">
        <w:rPr>
          <w:rFonts w:ascii="Times New Roman" w:eastAsia="Times New Roman" w:hAnsi="Times New Roman" w:cs="Times New Roman"/>
          <w:kern w:val="0"/>
          <w:sz w:val="24"/>
          <w:szCs w:val="24"/>
          <w:lang w:eastAsia="en-CA"/>
          <w14:ligatures w14:val="none"/>
        </w:rPr>
        <w:t xml:space="preserve">and environmental </w:t>
      </w:r>
      <w:r w:rsidRPr="000968A3">
        <w:rPr>
          <w:rFonts w:ascii="Times New Roman" w:eastAsia="Times New Roman" w:hAnsi="Times New Roman" w:cs="Times New Roman"/>
          <w:kern w:val="0"/>
          <w:sz w:val="24"/>
          <w:szCs w:val="24"/>
          <w:lang w:eastAsia="en-CA"/>
          <w14:ligatures w14:val="none"/>
        </w:rPr>
        <w:t>health.</w:t>
      </w:r>
    </w:p>
    <w:p w14:paraId="44885002" w14:textId="77777777" w:rsidR="000968A3" w:rsidRPr="000968A3" w:rsidRDefault="00000000" w:rsidP="000968A3">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2442D101">
          <v:rect id="_x0000_i1033" style="width:0;height:1.5pt" o:hralign="center" o:hrstd="t" o:hr="t" fillcolor="#a0a0a0" stroked="f"/>
        </w:pict>
      </w:r>
    </w:p>
    <w:p w14:paraId="3C724541" w14:textId="77777777" w:rsidR="000968A3" w:rsidRPr="000968A3" w:rsidRDefault="000968A3" w:rsidP="000968A3">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0968A3">
        <w:rPr>
          <w:rFonts w:ascii="Times New Roman" w:eastAsia="Times New Roman" w:hAnsi="Times New Roman" w:cs="Times New Roman"/>
          <w:b/>
          <w:bCs/>
          <w:kern w:val="0"/>
          <w:sz w:val="36"/>
          <w:szCs w:val="36"/>
          <w:lang w:eastAsia="en-CA"/>
          <w14:ligatures w14:val="none"/>
        </w:rPr>
        <w:t>8. Documentation and Record-Keeping</w:t>
      </w:r>
    </w:p>
    <w:p w14:paraId="06D79101" w14:textId="77777777" w:rsidR="000968A3" w:rsidRPr="000968A3" w:rsidRDefault="000968A3" w:rsidP="000968A3">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Accurate records are critical for accountability, transparency, and monitoring. Record the following:</w:t>
      </w:r>
    </w:p>
    <w:p w14:paraId="16E2844B" w14:textId="77777777" w:rsidR="000968A3" w:rsidRPr="000968A3" w:rsidRDefault="000968A3" w:rsidP="000968A3">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Date, time, and location of euthanasia.</w:t>
      </w:r>
    </w:p>
    <w:p w14:paraId="0AF9FC2E" w14:textId="77777777" w:rsidR="000968A3" w:rsidRPr="000968A3" w:rsidRDefault="000968A3" w:rsidP="000968A3">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Species, description, and identification (if applicable).</w:t>
      </w:r>
    </w:p>
    <w:p w14:paraId="334C1667" w14:textId="77777777" w:rsidR="000968A3" w:rsidRPr="000968A3" w:rsidRDefault="000968A3" w:rsidP="000968A3">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Reason for euthanasia.</w:t>
      </w:r>
    </w:p>
    <w:p w14:paraId="09042EE9" w14:textId="77777777" w:rsidR="000968A3" w:rsidRPr="000968A3" w:rsidRDefault="000968A3" w:rsidP="000968A3">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Method and dose of agent used.</w:t>
      </w:r>
    </w:p>
    <w:p w14:paraId="00884AAF" w14:textId="77777777" w:rsidR="000968A3" w:rsidRPr="000968A3" w:rsidRDefault="000968A3" w:rsidP="000968A3">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Sedation details.</w:t>
      </w:r>
    </w:p>
    <w:p w14:paraId="07A5CB3B" w14:textId="77777777" w:rsidR="000968A3" w:rsidRPr="000968A3" w:rsidRDefault="000968A3" w:rsidP="000968A3">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Names and roles of personnel involved.</w:t>
      </w:r>
    </w:p>
    <w:p w14:paraId="7E725DFD" w14:textId="77777777" w:rsidR="000968A3" w:rsidRPr="000968A3" w:rsidRDefault="000968A3" w:rsidP="000968A3">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Carcass disposal method and location.</w:t>
      </w:r>
    </w:p>
    <w:p w14:paraId="048CAA2A" w14:textId="77777777" w:rsidR="000968A3" w:rsidRPr="000968A3" w:rsidRDefault="000968A3" w:rsidP="000968A3">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Records should be stored securely and made available for veterinary or regulatory review upon request.</w:t>
      </w:r>
    </w:p>
    <w:p w14:paraId="2368B0B3" w14:textId="77777777" w:rsidR="000968A3" w:rsidRPr="000968A3" w:rsidRDefault="00000000" w:rsidP="000968A3">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3258E603">
          <v:rect id="_x0000_i1034" style="width:0;height:1.5pt" o:hralign="center" o:hrstd="t" o:hr="t" fillcolor="#a0a0a0" stroked="f"/>
        </w:pict>
      </w:r>
    </w:p>
    <w:p w14:paraId="024F99A6" w14:textId="77777777" w:rsidR="000968A3" w:rsidRPr="000968A3" w:rsidRDefault="000968A3" w:rsidP="000968A3">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0968A3">
        <w:rPr>
          <w:rFonts w:ascii="Times New Roman" w:eastAsia="Times New Roman" w:hAnsi="Times New Roman" w:cs="Times New Roman"/>
          <w:b/>
          <w:bCs/>
          <w:kern w:val="0"/>
          <w:sz w:val="36"/>
          <w:szCs w:val="36"/>
          <w:lang w:eastAsia="en-CA"/>
          <w14:ligatures w14:val="none"/>
        </w:rPr>
        <w:t>9. Cultural and Community Sensitivity</w:t>
      </w:r>
    </w:p>
    <w:p w14:paraId="42C627E2" w14:textId="77777777" w:rsidR="000968A3" w:rsidRPr="000968A3" w:rsidRDefault="000968A3" w:rsidP="000968A3">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lastRenderedPageBreak/>
        <w:t>Respect for cultural perspectives surrounding animals, death, and disposal practices is essential.</w:t>
      </w:r>
    </w:p>
    <w:p w14:paraId="46F4D3E2" w14:textId="77777777" w:rsidR="000968A3" w:rsidRPr="000968A3" w:rsidRDefault="000968A3" w:rsidP="000968A3">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 xml:space="preserve">Engage </w:t>
      </w:r>
      <w:r w:rsidRPr="000968A3">
        <w:rPr>
          <w:rFonts w:ascii="Times New Roman" w:eastAsia="Times New Roman" w:hAnsi="Times New Roman" w:cs="Times New Roman"/>
          <w:b/>
          <w:bCs/>
          <w:kern w:val="0"/>
          <w:sz w:val="24"/>
          <w:szCs w:val="24"/>
          <w:lang w:eastAsia="en-CA"/>
          <w14:ligatures w14:val="none"/>
        </w:rPr>
        <w:t>community leaders</w:t>
      </w:r>
      <w:r w:rsidRPr="000968A3">
        <w:rPr>
          <w:rFonts w:ascii="Times New Roman" w:eastAsia="Times New Roman" w:hAnsi="Times New Roman" w:cs="Times New Roman"/>
          <w:kern w:val="0"/>
          <w:sz w:val="24"/>
          <w:szCs w:val="24"/>
          <w:lang w:eastAsia="en-CA"/>
          <w14:ligatures w14:val="none"/>
        </w:rPr>
        <w:t xml:space="preserve"> and </w:t>
      </w:r>
      <w:r w:rsidRPr="000968A3">
        <w:rPr>
          <w:rFonts w:ascii="Times New Roman" w:eastAsia="Times New Roman" w:hAnsi="Times New Roman" w:cs="Times New Roman"/>
          <w:b/>
          <w:bCs/>
          <w:kern w:val="0"/>
          <w:sz w:val="24"/>
          <w:szCs w:val="24"/>
          <w:lang w:eastAsia="en-CA"/>
          <w14:ligatures w14:val="none"/>
        </w:rPr>
        <w:t>local authorities</w:t>
      </w:r>
      <w:r w:rsidRPr="000968A3">
        <w:rPr>
          <w:rFonts w:ascii="Times New Roman" w:eastAsia="Times New Roman" w:hAnsi="Times New Roman" w:cs="Times New Roman"/>
          <w:kern w:val="0"/>
          <w:sz w:val="24"/>
          <w:szCs w:val="24"/>
          <w:lang w:eastAsia="en-CA"/>
          <w14:ligatures w14:val="none"/>
        </w:rPr>
        <w:t xml:space="preserve"> whenever possible.</w:t>
      </w:r>
    </w:p>
    <w:p w14:paraId="39715A39" w14:textId="77777777" w:rsidR="000968A3" w:rsidRPr="000968A3" w:rsidRDefault="000968A3" w:rsidP="000968A3">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Provide clear explanations of the procedure and rationale.</w:t>
      </w:r>
    </w:p>
    <w:p w14:paraId="4C9EFD5F" w14:textId="77777777" w:rsidR="000968A3" w:rsidRPr="000968A3" w:rsidRDefault="000968A3" w:rsidP="000968A3">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Avoid performing euthanasia in public or in view of other animals.</w:t>
      </w:r>
    </w:p>
    <w:p w14:paraId="0A6AF5FD" w14:textId="77777777" w:rsidR="000968A3" w:rsidRPr="000968A3" w:rsidRDefault="000968A3" w:rsidP="000968A3">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Provide emotional support and debriefing for staff and community members involved.</w:t>
      </w:r>
    </w:p>
    <w:p w14:paraId="446BA188" w14:textId="77777777" w:rsidR="000968A3" w:rsidRPr="000968A3" w:rsidRDefault="00000000" w:rsidP="000968A3">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177CC1FB">
          <v:rect id="_x0000_i1035" style="width:0;height:1.5pt" o:hralign="center" o:hrstd="t" o:hr="t" fillcolor="#a0a0a0" stroked="f"/>
        </w:pict>
      </w:r>
    </w:p>
    <w:p w14:paraId="7020C834" w14:textId="77777777" w:rsidR="000968A3" w:rsidRPr="000968A3" w:rsidRDefault="000968A3" w:rsidP="000968A3">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0968A3">
        <w:rPr>
          <w:rFonts w:ascii="Times New Roman" w:eastAsia="Times New Roman" w:hAnsi="Times New Roman" w:cs="Times New Roman"/>
          <w:b/>
          <w:bCs/>
          <w:kern w:val="0"/>
          <w:sz w:val="36"/>
          <w:szCs w:val="36"/>
          <w:lang w:eastAsia="en-CA"/>
          <w14:ligatures w14:val="none"/>
        </w:rPr>
        <w:t>10. Staff Safety and Wellbeing</w:t>
      </w:r>
    </w:p>
    <w:p w14:paraId="34AD5F03" w14:textId="77777777" w:rsidR="000968A3" w:rsidRPr="000968A3" w:rsidRDefault="000968A3" w:rsidP="000968A3">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Performing euthanasia can have emotional and psychological impacts.</w:t>
      </w:r>
    </w:p>
    <w:p w14:paraId="7A22D41F" w14:textId="77777777" w:rsidR="000968A3" w:rsidRPr="000968A3" w:rsidRDefault="000968A3" w:rsidP="000968A3">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 xml:space="preserve">Encourage </w:t>
      </w:r>
      <w:r w:rsidRPr="000968A3">
        <w:rPr>
          <w:rFonts w:ascii="Times New Roman" w:eastAsia="Times New Roman" w:hAnsi="Times New Roman" w:cs="Times New Roman"/>
          <w:b/>
          <w:bCs/>
          <w:kern w:val="0"/>
          <w:sz w:val="24"/>
          <w:szCs w:val="24"/>
          <w:lang w:eastAsia="en-CA"/>
          <w14:ligatures w14:val="none"/>
        </w:rPr>
        <w:t>team debriefing</w:t>
      </w:r>
      <w:r w:rsidRPr="000968A3">
        <w:rPr>
          <w:rFonts w:ascii="Times New Roman" w:eastAsia="Times New Roman" w:hAnsi="Times New Roman" w:cs="Times New Roman"/>
          <w:kern w:val="0"/>
          <w:sz w:val="24"/>
          <w:szCs w:val="24"/>
          <w:lang w:eastAsia="en-CA"/>
          <w14:ligatures w14:val="none"/>
        </w:rPr>
        <w:t xml:space="preserve"> and access to </w:t>
      </w:r>
      <w:r w:rsidRPr="000968A3">
        <w:rPr>
          <w:rFonts w:ascii="Times New Roman" w:eastAsia="Times New Roman" w:hAnsi="Times New Roman" w:cs="Times New Roman"/>
          <w:b/>
          <w:bCs/>
          <w:kern w:val="0"/>
          <w:sz w:val="24"/>
          <w:szCs w:val="24"/>
          <w:lang w:eastAsia="en-CA"/>
          <w14:ligatures w14:val="none"/>
        </w:rPr>
        <w:t>mental health resources</w:t>
      </w:r>
      <w:r w:rsidRPr="000968A3">
        <w:rPr>
          <w:rFonts w:ascii="Times New Roman" w:eastAsia="Times New Roman" w:hAnsi="Times New Roman" w:cs="Times New Roman"/>
          <w:kern w:val="0"/>
          <w:sz w:val="24"/>
          <w:szCs w:val="24"/>
          <w:lang w:eastAsia="en-CA"/>
          <w14:ligatures w14:val="none"/>
        </w:rPr>
        <w:t>.</w:t>
      </w:r>
    </w:p>
    <w:p w14:paraId="2530A7E4" w14:textId="77777777" w:rsidR="000968A3" w:rsidRPr="000968A3" w:rsidRDefault="000968A3" w:rsidP="000968A3">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Ensure staff never work alone during euthanasia procedures.</w:t>
      </w:r>
    </w:p>
    <w:p w14:paraId="56A5AEC4" w14:textId="77777777" w:rsidR="000968A3" w:rsidRPr="000968A3" w:rsidRDefault="000968A3" w:rsidP="000968A3">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68A3">
        <w:rPr>
          <w:rFonts w:ascii="Times New Roman" w:eastAsia="Times New Roman" w:hAnsi="Times New Roman" w:cs="Times New Roman"/>
          <w:kern w:val="0"/>
          <w:sz w:val="24"/>
          <w:szCs w:val="24"/>
          <w:lang w:eastAsia="en-CA"/>
          <w14:ligatures w14:val="none"/>
        </w:rPr>
        <w:t xml:space="preserve">Provide </w:t>
      </w:r>
      <w:r w:rsidRPr="000968A3">
        <w:rPr>
          <w:rFonts w:ascii="Times New Roman" w:eastAsia="Times New Roman" w:hAnsi="Times New Roman" w:cs="Times New Roman"/>
          <w:b/>
          <w:bCs/>
          <w:kern w:val="0"/>
          <w:sz w:val="24"/>
          <w:szCs w:val="24"/>
          <w:lang w:eastAsia="en-CA"/>
          <w14:ligatures w14:val="none"/>
        </w:rPr>
        <w:t>training and refreshers</w:t>
      </w:r>
      <w:r w:rsidRPr="000968A3">
        <w:rPr>
          <w:rFonts w:ascii="Times New Roman" w:eastAsia="Times New Roman" w:hAnsi="Times New Roman" w:cs="Times New Roman"/>
          <w:kern w:val="0"/>
          <w:sz w:val="24"/>
          <w:szCs w:val="24"/>
          <w:lang w:eastAsia="en-CA"/>
          <w14:ligatures w14:val="none"/>
        </w:rPr>
        <w:t xml:space="preserve"> on humane handling, firearm safety, and compassion fatigue management.</w:t>
      </w:r>
    </w:p>
    <w:p w14:paraId="2D2E8659" w14:textId="77777777" w:rsidR="000968A3" w:rsidRPr="000968A3" w:rsidRDefault="00000000" w:rsidP="000968A3">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282A7933">
          <v:rect id="_x0000_i1036" style="width:0;height:1.5pt" o:hralign="center" o:hrstd="t" o:hr="t" fillcolor="#a0a0a0" stroked="f"/>
        </w:pict>
      </w:r>
    </w:p>
    <w:p w14:paraId="53B51046" w14:textId="77777777" w:rsidR="002F3B37" w:rsidRDefault="002F3B37" w:rsidP="00766D1F">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CA"/>
          <w14:ligatures w14:val="none"/>
        </w:rPr>
      </w:pPr>
    </w:p>
    <w:p w14:paraId="40BD04FF" w14:textId="77777777" w:rsidR="002F3B37" w:rsidRDefault="002F3B37" w:rsidP="00766D1F">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CA"/>
          <w14:ligatures w14:val="none"/>
        </w:rPr>
      </w:pPr>
    </w:p>
    <w:p w14:paraId="6BEC9F10" w14:textId="77777777" w:rsidR="002F3B37" w:rsidRDefault="002F3B37" w:rsidP="00766D1F">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CA"/>
          <w14:ligatures w14:val="none"/>
        </w:rPr>
      </w:pPr>
    </w:p>
    <w:p w14:paraId="432CC74B" w14:textId="77777777" w:rsidR="002F3B37" w:rsidRDefault="002F3B37" w:rsidP="00766D1F">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CA"/>
          <w14:ligatures w14:val="none"/>
        </w:rPr>
      </w:pPr>
    </w:p>
    <w:p w14:paraId="4BEBFC10" w14:textId="77777777" w:rsidR="002F3B37" w:rsidRDefault="002F3B37" w:rsidP="00766D1F">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CA"/>
          <w14:ligatures w14:val="none"/>
        </w:rPr>
      </w:pPr>
    </w:p>
    <w:p w14:paraId="0A4DAF24" w14:textId="77777777" w:rsidR="002F3B37" w:rsidRDefault="002F3B37" w:rsidP="00766D1F">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CA"/>
          <w14:ligatures w14:val="none"/>
        </w:rPr>
      </w:pPr>
    </w:p>
    <w:p w14:paraId="210C088E" w14:textId="77777777" w:rsidR="002F3B37" w:rsidRDefault="002F3B37" w:rsidP="00766D1F">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CA"/>
          <w14:ligatures w14:val="none"/>
        </w:rPr>
      </w:pPr>
    </w:p>
    <w:p w14:paraId="72A6D552" w14:textId="6B31048A" w:rsidR="003E2919" w:rsidRDefault="003E2919" w:rsidP="003E2919"/>
    <w:sectPr w:rsidR="003E29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720F"/>
    <w:multiLevelType w:val="multilevel"/>
    <w:tmpl w:val="D71E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63C2F"/>
    <w:multiLevelType w:val="multilevel"/>
    <w:tmpl w:val="419C8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F1685"/>
    <w:multiLevelType w:val="multilevel"/>
    <w:tmpl w:val="3272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F677B"/>
    <w:multiLevelType w:val="multilevel"/>
    <w:tmpl w:val="58009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82687E"/>
    <w:multiLevelType w:val="multilevel"/>
    <w:tmpl w:val="071C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E7C3E"/>
    <w:multiLevelType w:val="multilevel"/>
    <w:tmpl w:val="583A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04E9B"/>
    <w:multiLevelType w:val="multilevel"/>
    <w:tmpl w:val="B2C4A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4D62F4"/>
    <w:multiLevelType w:val="multilevel"/>
    <w:tmpl w:val="CB4C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471853"/>
    <w:multiLevelType w:val="multilevel"/>
    <w:tmpl w:val="A536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EB55FD"/>
    <w:multiLevelType w:val="multilevel"/>
    <w:tmpl w:val="3976C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DB7993"/>
    <w:multiLevelType w:val="multilevel"/>
    <w:tmpl w:val="7E6C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2E5E85"/>
    <w:multiLevelType w:val="multilevel"/>
    <w:tmpl w:val="A022B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D81B53"/>
    <w:multiLevelType w:val="multilevel"/>
    <w:tmpl w:val="E94C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63588"/>
    <w:multiLevelType w:val="multilevel"/>
    <w:tmpl w:val="D482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39159C"/>
    <w:multiLevelType w:val="multilevel"/>
    <w:tmpl w:val="8E5E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587C68"/>
    <w:multiLevelType w:val="hybridMultilevel"/>
    <w:tmpl w:val="9264B148"/>
    <w:lvl w:ilvl="0" w:tplc="E848DA34">
      <w:start w:val="1"/>
      <w:numFmt w:val="decimal"/>
      <w:lvlText w:val="%1."/>
      <w:lvlJc w:val="left"/>
      <w:pPr>
        <w:ind w:left="408" w:hanging="360"/>
      </w:pPr>
      <w:rPr>
        <w:rFonts w:hint="default"/>
      </w:rPr>
    </w:lvl>
    <w:lvl w:ilvl="1" w:tplc="10090019" w:tentative="1">
      <w:start w:val="1"/>
      <w:numFmt w:val="lowerLetter"/>
      <w:lvlText w:val="%2."/>
      <w:lvlJc w:val="left"/>
      <w:pPr>
        <w:ind w:left="1128" w:hanging="360"/>
      </w:pPr>
    </w:lvl>
    <w:lvl w:ilvl="2" w:tplc="1009001B" w:tentative="1">
      <w:start w:val="1"/>
      <w:numFmt w:val="lowerRoman"/>
      <w:lvlText w:val="%3."/>
      <w:lvlJc w:val="right"/>
      <w:pPr>
        <w:ind w:left="1848" w:hanging="180"/>
      </w:pPr>
    </w:lvl>
    <w:lvl w:ilvl="3" w:tplc="1009000F" w:tentative="1">
      <w:start w:val="1"/>
      <w:numFmt w:val="decimal"/>
      <w:lvlText w:val="%4."/>
      <w:lvlJc w:val="left"/>
      <w:pPr>
        <w:ind w:left="2568" w:hanging="360"/>
      </w:pPr>
    </w:lvl>
    <w:lvl w:ilvl="4" w:tplc="10090019" w:tentative="1">
      <w:start w:val="1"/>
      <w:numFmt w:val="lowerLetter"/>
      <w:lvlText w:val="%5."/>
      <w:lvlJc w:val="left"/>
      <w:pPr>
        <w:ind w:left="3288" w:hanging="360"/>
      </w:pPr>
    </w:lvl>
    <w:lvl w:ilvl="5" w:tplc="1009001B" w:tentative="1">
      <w:start w:val="1"/>
      <w:numFmt w:val="lowerRoman"/>
      <w:lvlText w:val="%6."/>
      <w:lvlJc w:val="right"/>
      <w:pPr>
        <w:ind w:left="4008" w:hanging="180"/>
      </w:pPr>
    </w:lvl>
    <w:lvl w:ilvl="6" w:tplc="1009000F" w:tentative="1">
      <w:start w:val="1"/>
      <w:numFmt w:val="decimal"/>
      <w:lvlText w:val="%7."/>
      <w:lvlJc w:val="left"/>
      <w:pPr>
        <w:ind w:left="4728" w:hanging="360"/>
      </w:pPr>
    </w:lvl>
    <w:lvl w:ilvl="7" w:tplc="10090019" w:tentative="1">
      <w:start w:val="1"/>
      <w:numFmt w:val="lowerLetter"/>
      <w:lvlText w:val="%8."/>
      <w:lvlJc w:val="left"/>
      <w:pPr>
        <w:ind w:left="5448" w:hanging="360"/>
      </w:pPr>
    </w:lvl>
    <w:lvl w:ilvl="8" w:tplc="1009001B" w:tentative="1">
      <w:start w:val="1"/>
      <w:numFmt w:val="lowerRoman"/>
      <w:lvlText w:val="%9."/>
      <w:lvlJc w:val="right"/>
      <w:pPr>
        <w:ind w:left="6168" w:hanging="180"/>
      </w:pPr>
    </w:lvl>
  </w:abstractNum>
  <w:abstractNum w:abstractNumId="16" w15:restartNumberingAfterBreak="0">
    <w:nsid w:val="41A04738"/>
    <w:multiLevelType w:val="multilevel"/>
    <w:tmpl w:val="FCE6C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4F2907"/>
    <w:multiLevelType w:val="multilevel"/>
    <w:tmpl w:val="77EC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490DE5"/>
    <w:multiLevelType w:val="hybridMultilevel"/>
    <w:tmpl w:val="F06637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C8D13F9"/>
    <w:multiLevelType w:val="multilevel"/>
    <w:tmpl w:val="F7809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134683"/>
    <w:multiLevelType w:val="multilevel"/>
    <w:tmpl w:val="C3D6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C10726"/>
    <w:multiLevelType w:val="multilevel"/>
    <w:tmpl w:val="C7B4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91388B"/>
    <w:multiLevelType w:val="multilevel"/>
    <w:tmpl w:val="B776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154073"/>
    <w:multiLevelType w:val="multilevel"/>
    <w:tmpl w:val="571C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B558B3"/>
    <w:multiLevelType w:val="hybridMultilevel"/>
    <w:tmpl w:val="2EB2F35C"/>
    <w:lvl w:ilvl="0" w:tplc="1009000F">
      <w:start w:val="1"/>
      <w:numFmt w:val="decimal"/>
      <w:lvlText w:val="%1."/>
      <w:lvlJc w:val="left"/>
      <w:pPr>
        <w:ind w:left="768" w:hanging="360"/>
      </w:pPr>
    </w:lvl>
    <w:lvl w:ilvl="1" w:tplc="10090019" w:tentative="1">
      <w:start w:val="1"/>
      <w:numFmt w:val="lowerLetter"/>
      <w:lvlText w:val="%2."/>
      <w:lvlJc w:val="left"/>
      <w:pPr>
        <w:ind w:left="1488" w:hanging="360"/>
      </w:pPr>
    </w:lvl>
    <w:lvl w:ilvl="2" w:tplc="1009001B" w:tentative="1">
      <w:start w:val="1"/>
      <w:numFmt w:val="lowerRoman"/>
      <w:lvlText w:val="%3."/>
      <w:lvlJc w:val="right"/>
      <w:pPr>
        <w:ind w:left="2208" w:hanging="180"/>
      </w:pPr>
    </w:lvl>
    <w:lvl w:ilvl="3" w:tplc="1009000F" w:tentative="1">
      <w:start w:val="1"/>
      <w:numFmt w:val="decimal"/>
      <w:lvlText w:val="%4."/>
      <w:lvlJc w:val="left"/>
      <w:pPr>
        <w:ind w:left="2928" w:hanging="360"/>
      </w:pPr>
    </w:lvl>
    <w:lvl w:ilvl="4" w:tplc="10090019" w:tentative="1">
      <w:start w:val="1"/>
      <w:numFmt w:val="lowerLetter"/>
      <w:lvlText w:val="%5."/>
      <w:lvlJc w:val="left"/>
      <w:pPr>
        <w:ind w:left="3648" w:hanging="360"/>
      </w:pPr>
    </w:lvl>
    <w:lvl w:ilvl="5" w:tplc="1009001B" w:tentative="1">
      <w:start w:val="1"/>
      <w:numFmt w:val="lowerRoman"/>
      <w:lvlText w:val="%6."/>
      <w:lvlJc w:val="right"/>
      <w:pPr>
        <w:ind w:left="4368" w:hanging="180"/>
      </w:pPr>
    </w:lvl>
    <w:lvl w:ilvl="6" w:tplc="1009000F" w:tentative="1">
      <w:start w:val="1"/>
      <w:numFmt w:val="decimal"/>
      <w:lvlText w:val="%7."/>
      <w:lvlJc w:val="left"/>
      <w:pPr>
        <w:ind w:left="5088" w:hanging="360"/>
      </w:pPr>
    </w:lvl>
    <w:lvl w:ilvl="7" w:tplc="10090019" w:tentative="1">
      <w:start w:val="1"/>
      <w:numFmt w:val="lowerLetter"/>
      <w:lvlText w:val="%8."/>
      <w:lvlJc w:val="left"/>
      <w:pPr>
        <w:ind w:left="5808" w:hanging="360"/>
      </w:pPr>
    </w:lvl>
    <w:lvl w:ilvl="8" w:tplc="1009001B" w:tentative="1">
      <w:start w:val="1"/>
      <w:numFmt w:val="lowerRoman"/>
      <w:lvlText w:val="%9."/>
      <w:lvlJc w:val="right"/>
      <w:pPr>
        <w:ind w:left="6528" w:hanging="180"/>
      </w:pPr>
    </w:lvl>
  </w:abstractNum>
  <w:abstractNum w:abstractNumId="25" w15:restartNumberingAfterBreak="0">
    <w:nsid w:val="7D156636"/>
    <w:multiLevelType w:val="multilevel"/>
    <w:tmpl w:val="0354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4800124">
    <w:abstractNumId w:val="18"/>
  </w:num>
  <w:num w:numId="2" w16cid:durableId="1842818130">
    <w:abstractNumId w:val="24"/>
  </w:num>
  <w:num w:numId="3" w16cid:durableId="486943525">
    <w:abstractNumId w:val="15"/>
  </w:num>
  <w:num w:numId="4" w16cid:durableId="123164309">
    <w:abstractNumId w:val="6"/>
  </w:num>
  <w:num w:numId="5" w16cid:durableId="1467045210">
    <w:abstractNumId w:val="1"/>
  </w:num>
  <w:num w:numId="6" w16cid:durableId="386153194">
    <w:abstractNumId w:val="5"/>
  </w:num>
  <w:num w:numId="7" w16cid:durableId="1956250824">
    <w:abstractNumId w:val="4"/>
  </w:num>
  <w:num w:numId="8" w16cid:durableId="483472612">
    <w:abstractNumId w:val="11"/>
  </w:num>
  <w:num w:numId="9" w16cid:durableId="1396471323">
    <w:abstractNumId w:val="9"/>
  </w:num>
  <w:num w:numId="10" w16cid:durableId="1245871961">
    <w:abstractNumId w:val="20"/>
  </w:num>
  <w:num w:numId="11" w16cid:durableId="1446314728">
    <w:abstractNumId w:val="21"/>
  </w:num>
  <w:num w:numId="12" w16cid:durableId="1032995883">
    <w:abstractNumId w:val="0"/>
  </w:num>
  <w:num w:numId="13" w16cid:durableId="1909344509">
    <w:abstractNumId w:val="23"/>
  </w:num>
  <w:num w:numId="14" w16cid:durableId="1102652196">
    <w:abstractNumId w:val="16"/>
  </w:num>
  <w:num w:numId="15" w16cid:durableId="1292246381">
    <w:abstractNumId w:val="13"/>
  </w:num>
  <w:num w:numId="16" w16cid:durableId="344357596">
    <w:abstractNumId w:val="12"/>
  </w:num>
  <w:num w:numId="17" w16cid:durableId="234705934">
    <w:abstractNumId w:val="10"/>
  </w:num>
  <w:num w:numId="18" w16cid:durableId="1612974512">
    <w:abstractNumId w:val="25"/>
  </w:num>
  <w:num w:numId="19" w16cid:durableId="1684895945">
    <w:abstractNumId w:val="22"/>
  </w:num>
  <w:num w:numId="20" w16cid:durableId="2057587349">
    <w:abstractNumId w:val="7"/>
  </w:num>
  <w:num w:numId="21" w16cid:durableId="1827743555">
    <w:abstractNumId w:val="19"/>
  </w:num>
  <w:num w:numId="22" w16cid:durableId="1789397082">
    <w:abstractNumId w:val="3"/>
  </w:num>
  <w:num w:numId="23" w16cid:durableId="458300685">
    <w:abstractNumId w:val="8"/>
  </w:num>
  <w:num w:numId="24" w16cid:durableId="1081681405">
    <w:abstractNumId w:val="2"/>
  </w:num>
  <w:num w:numId="25" w16cid:durableId="326517723">
    <w:abstractNumId w:val="14"/>
  </w:num>
  <w:num w:numId="26" w16cid:durableId="16453503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919"/>
    <w:rsid w:val="00006A91"/>
    <w:rsid w:val="00013EB4"/>
    <w:rsid w:val="000226EA"/>
    <w:rsid w:val="000405F1"/>
    <w:rsid w:val="000663A2"/>
    <w:rsid w:val="000968A3"/>
    <w:rsid w:val="000A3EB1"/>
    <w:rsid w:val="000C1069"/>
    <w:rsid w:val="00101B7D"/>
    <w:rsid w:val="001724CD"/>
    <w:rsid w:val="0019543E"/>
    <w:rsid w:val="001A0F04"/>
    <w:rsid w:val="001A3CC8"/>
    <w:rsid w:val="001B4420"/>
    <w:rsid w:val="00297746"/>
    <w:rsid w:val="002C3D7F"/>
    <w:rsid w:val="002D705D"/>
    <w:rsid w:val="002E2D1B"/>
    <w:rsid w:val="002F3B37"/>
    <w:rsid w:val="003103A6"/>
    <w:rsid w:val="00334E4B"/>
    <w:rsid w:val="003837C1"/>
    <w:rsid w:val="003D5439"/>
    <w:rsid w:val="003E2919"/>
    <w:rsid w:val="0040392A"/>
    <w:rsid w:val="00422FA6"/>
    <w:rsid w:val="00432754"/>
    <w:rsid w:val="00490B44"/>
    <w:rsid w:val="0049588A"/>
    <w:rsid w:val="004C65E9"/>
    <w:rsid w:val="004D68FE"/>
    <w:rsid w:val="004F4DC1"/>
    <w:rsid w:val="00523BFD"/>
    <w:rsid w:val="0053445D"/>
    <w:rsid w:val="00553079"/>
    <w:rsid w:val="0058211D"/>
    <w:rsid w:val="005E0816"/>
    <w:rsid w:val="005E11C5"/>
    <w:rsid w:val="00661909"/>
    <w:rsid w:val="006A739D"/>
    <w:rsid w:val="006B232E"/>
    <w:rsid w:val="006E731A"/>
    <w:rsid w:val="00703C84"/>
    <w:rsid w:val="00710B55"/>
    <w:rsid w:val="00766D1F"/>
    <w:rsid w:val="0078438D"/>
    <w:rsid w:val="007C0FF2"/>
    <w:rsid w:val="007D265C"/>
    <w:rsid w:val="008229A5"/>
    <w:rsid w:val="008365DE"/>
    <w:rsid w:val="008470AA"/>
    <w:rsid w:val="008479DE"/>
    <w:rsid w:val="00876A3D"/>
    <w:rsid w:val="008E5345"/>
    <w:rsid w:val="008F12CF"/>
    <w:rsid w:val="008F4054"/>
    <w:rsid w:val="009138C1"/>
    <w:rsid w:val="00935EE3"/>
    <w:rsid w:val="00940D7F"/>
    <w:rsid w:val="00942C90"/>
    <w:rsid w:val="009B029A"/>
    <w:rsid w:val="009B2615"/>
    <w:rsid w:val="009E350A"/>
    <w:rsid w:val="009E5D6F"/>
    <w:rsid w:val="009F4D89"/>
    <w:rsid w:val="00A3601C"/>
    <w:rsid w:val="00AA160B"/>
    <w:rsid w:val="00AA2790"/>
    <w:rsid w:val="00AB2CBD"/>
    <w:rsid w:val="00AD4117"/>
    <w:rsid w:val="00B00EE4"/>
    <w:rsid w:val="00BB6118"/>
    <w:rsid w:val="00BD1A56"/>
    <w:rsid w:val="00C747EC"/>
    <w:rsid w:val="00CA7372"/>
    <w:rsid w:val="00CE6A4C"/>
    <w:rsid w:val="00D23CB4"/>
    <w:rsid w:val="00D5057B"/>
    <w:rsid w:val="00D5306D"/>
    <w:rsid w:val="00D805BA"/>
    <w:rsid w:val="00D8352A"/>
    <w:rsid w:val="00D94183"/>
    <w:rsid w:val="00DE54D9"/>
    <w:rsid w:val="00E01155"/>
    <w:rsid w:val="00E022C8"/>
    <w:rsid w:val="00E16169"/>
    <w:rsid w:val="00E17003"/>
    <w:rsid w:val="00E45D49"/>
    <w:rsid w:val="00E561C1"/>
    <w:rsid w:val="00E7570B"/>
    <w:rsid w:val="00E93E86"/>
    <w:rsid w:val="00EC6B2B"/>
    <w:rsid w:val="00ED5CEE"/>
    <w:rsid w:val="00F03225"/>
    <w:rsid w:val="00F10C65"/>
    <w:rsid w:val="00FA649C"/>
    <w:rsid w:val="00FD32AB"/>
    <w:rsid w:val="00FF33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1C2A8"/>
  <w15:chartTrackingRefBased/>
  <w15:docId w15:val="{03AA6BDC-634D-4F7D-B6CD-DD46D127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022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14:ligatures w14:val="none"/>
    </w:rPr>
  </w:style>
  <w:style w:type="paragraph" w:styleId="Heading2">
    <w:name w:val="heading 2"/>
    <w:basedOn w:val="Normal"/>
    <w:link w:val="Heading2Char"/>
    <w:uiPriority w:val="9"/>
    <w:qFormat/>
    <w:rsid w:val="00E022C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CA"/>
      <w14:ligatures w14:val="none"/>
    </w:rPr>
  </w:style>
  <w:style w:type="paragraph" w:styleId="Heading3">
    <w:name w:val="heading 3"/>
    <w:basedOn w:val="Normal"/>
    <w:link w:val="Heading3Char"/>
    <w:uiPriority w:val="9"/>
    <w:qFormat/>
    <w:rsid w:val="00E022C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919"/>
    <w:pPr>
      <w:ind w:left="720"/>
      <w:contextualSpacing/>
    </w:pPr>
  </w:style>
  <w:style w:type="character" w:customStyle="1" w:styleId="Heading1Char">
    <w:name w:val="Heading 1 Char"/>
    <w:basedOn w:val="DefaultParagraphFont"/>
    <w:link w:val="Heading1"/>
    <w:uiPriority w:val="9"/>
    <w:rsid w:val="00E022C8"/>
    <w:rPr>
      <w:rFonts w:ascii="Times New Roman" w:eastAsia="Times New Roman" w:hAnsi="Times New Roman" w:cs="Times New Roman"/>
      <w:b/>
      <w:bCs/>
      <w:kern w:val="36"/>
      <w:sz w:val="48"/>
      <w:szCs w:val="48"/>
      <w:lang w:eastAsia="en-CA"/>
      <w14:ligatures w14:val="none"/>
    </w:rPr>
  </w:style>
  <w:style w:type="character" w:customStyle="1" w:styleId="Heading2Char">
    <w:name w:val="Heading 2 Char"/>
    <w:basedOn w:val="DefaultParagraphFont"/>
    <w:link w:val="Heading2"/>
    <w:uiPriority w:val="9"/>
    <w:rsid w:val="00E022C8"/>
    <w:rPr>
      <w:rFonts w:ascii="Times New Roman" w:eastAsia="Times New Roman" w:hAnsi="Times New Roman" w:cs="Times New Roman"/>
      <w:b/>
      <w:bCs/>
      <w:kern w:val="0"/>
      <w:sz w:val="36"/>
      <w:szCs w:val="36"/>
      <w:lang w:eastAsia="en-CA"/>
      <w14:ligatures w14:val="none"/>
    </w:rPr>
  </w:style>
  <w:style w:type="character" w:customStyle="1" w:styleId="Heading3Char">
    <w:name w:val="Heading 3 Char"/>
    <w:basedOn w:val="DefaultParagraphFont"/>
    <w:link w:val="Heading3"/>
    <w:uiPriority w:val="9"/>
    <w:rsid w:val="00E022C8"/>
    <w:rPr>
      <w:rFonts w:ascii="Times New Roman" w:eastAsia="Times New Roman" w:hAnsi="Times New Roman" w:cs="Times New Roman"/>
      <w:b/>
      <w:bCs/>
      <w:kern w:val="0"/>
      <w:sz w:val="27"/>
      <w:szCs w:val="27"/>
      <w:lang w:eastAsia="en-CA"/>
      <w14:ligatures w14:val="none"/>
    </w:rPr>
  </w:style>
  <w:style w:type="character" w:styleId="Strong">
    <w:name w:val="Strong"/>
    <w:basedOn w:val="DefaultParagraphFont"/>
    <w:uiPriority w:val="22"/>
    <w:qFormat/>
    <w:rsid w:val="00E022C8"/>
    <w:rPr>
      <w:b/>
      <w:bCs/>
    </w:rPr>
  </w:style>
  <w:style w:type="paragraph" w:styleId="NormalWeb">
    <w:name w:val="Normal (Web)"/>
    <w:basedOn w:val="Normal"/>
    <w:uiPriority w:val="99"/>
    <w:semiHidden/>
    <w:unhideWhenUsed/>
    <w:rsid w:val="00E022C8"/>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Emphasis">
    <w:name w:val="Emphasis"/>
    <w:basedOn w:val="DefaultParagraphFont"/>
    <w:uiPriority w:val="20"/>
    <w:qFormat/>
    <w:rsid w:val="00E022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411280">
      <w:bodyDiv w:val="1"/>
      <w:marLeft w:val="0"/>
      <w:marRight w:val="0"/>
      <w:marTop w:val="0"/>
      <w:marBottom w:val="0"/>
      <w:divBdr>
        <w:top w:val="none" w:sz="0" w:space="0" w:color="auto"/>
        <w:left w:val="none" w:sz="0" w:space="0" w:color="auto"/>
        <w:bottom w:val="none" w:sz="0" w:space="0" w:color="auto"/>
        <w:right w:val="none" w:sz="0" w:space="0" w:color="auto"/>
      </w:divBdr>
    </w:div>
    <w:div w:id="193809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6</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Youngs</dc:creator>
  <cp:keywords/>
  <dc:description/>
  <cp:lastModifiedBy>Melanie Youngs</cp:lastModifiedBy>
  <cp:revision>92</cp:revision>
  <dcterms:created xsi:type="dcterms:W3CDTF">2025-10-29T16:42:00Z</dcterms:created>
  <dcterms:modified xsi:type="dcterms:W3CDTF">2026-02-02T14:41:00Z</dcterms:modified>
</cp:coreProperties>
</file>